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5731" w14:textId="77777777" w:rsidR="00680989" w:rsidRDefault="00680989" w:rsidP="00680989">
      <w:pPr>
        <w:rPr>
          <w:rFonts w:ascii="Times New Roman" w:hAnsi="Times New Roman"/>
          <w:b/>
          <w:sz w:val="30"/>
          <w:szCs w:val="30"/>
        </w:rPr>
      </w:pPr>
      <w:r>
        <w:rPr>
          <w:rFonts w:ascii="Times New Roman" w:hAnsi="Times New Roman"/>
          <w:b/>
          <w:sz w:val="30"/>
          <w:szCs w:val="30"/>
        </w:rPr>
        <w:t>Гуманитарный проект «</w:t>
      </w:r>
      <w:r>
        <w:rPr>
          <w:rFonts w:ascii="Times New Roman" w:hAnsi="Times New Roman"/>
          <w:b/>
          <w:sz w:val="30"/>
          <w:szCs w:val="30"/>
          <w:lang w:val="en-US"/>
        </w:rPr>
        <w:t>HAMMER</w:t>
      </w:r>
      <w:r>
        <w:rPr>
          <w:rFonts w:ascii="Times New Roman" w:hAnsi="Times New Roman"/>
          <w:b/>
          <w:sz w:val="30"/>
          <w:szCs w:val="30"/>
        </w:rPr>
        <w:t>-сектор» Государственное учреждение «Специализированная детско-юношеская школа олимпийского резерва №3 г. Слонима»</w:t>
      </w:r>
    </w:p>
    <w:p w14:paraId="4F2ABB08" w14:textId="77777777" w:rsidR="00680989" w:rsidRDefault="00680989" w:rsidP="00680989">
      <w:pPr>
        <w:rPr>
          <w:rFonts w:ascii="Times New Roman" w:hAnsi="Times New Roman"/>
          <w:b/>
          <w:sz w:val="30"/>
          <w:szCs w:val="30"/>
        </w:rPr>
      </w:pPr>
    </w:p>
    <w:p w14:paraId="3555FFA4" w14:textId="5CAFF160" w:rsidR="00680989" w:rsidRDefault="00680989" w:rsidP="00680989">
      <w:pPr>
        <w:rPr>
          <w:rFonts w:asciiTheme="minorHAnsi" w:hAnsiTheme="minorHAnsi" w:cstheme="minorBidi"/>
          <w:noProof/>
          <w:sz w:val="22"/>
          <w:szCs w:val="22"/>
          <w:lang w:eastAsia="ru-RU"/>
        </w:rPr>
      </w:pPr>
      <w:r>
        <w:rPr>
          <w:noProof/>
          <w:lang w:eastAsia="ru-RU"/>
        </w:rPr>
        <w:drawing>
          <wp:inline distT="0" distB="0" distL="0" distR="0" wp14:anchorId="092F1985" wp14:editId="75A1D687">
            <wp:extent cx="3114675" cy="2181225"/>
            <wp:effectExtent l="57150" t="38100" r="9525" b="28575"/>
            <wp:docPr id="7" name="Рисунок 7" descr="Как принимают в Успенский Жировичский мужской монастырь"/>
            <wp:cNvGraphicFramePr/>
            <a:graphic xmlns:a="http://schemas.openxmlformats.org/drawingml/2006/main">
              <a:graphicData uri="http://schemas.openxmlformats.org/drawingml/2006/picture">
                <pic:pic xmlns:pic="http://schemas.openxmlformats.org/drawingml/2006/picture">
                  <pic:nvPicPr>
                    <pic:cNvPr id="7" name="Рисунок 7" descr="Как принимают в Успенский Жировичский мужской монастырь"/>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a:effectLst>
                      <a:outerShdw blurRad="50800" dist="50800" dir="12120000" algn="ctr" rotWithShape="0">
                        <a:srgbClr val="000000">
                          <a:alpha val="43137"/>
                        </a:srgbClr>
                      </a:outerShdw>
                      <a:softEdge rad="203200"/>
                    </a:effectLst>
                  </pic:spPr>
                </pic:pic>
              </a:graphicData>
            </a:graphic>
          </wp:inline>
        </w:drawing>
      </w:r>
      <w:r>
        <w:rPr>
          <w:noProof/>
          <w:lang w:eastAsia="ru-RU"/>
        </w:rPr>
        <w:drawing>
          <wp:inline distT="0" distB="0" distL="0" distR="0" wp14:anchorId="6EF2B777" wp14:editId="246E3242">
            <wp:extent cx="2771775" cy="2085975"/>
            <wp:effectExtent l="0" t="0" r="9525" b="47625"/>
            <wp:docPr id="3" name="Рисунок 3" descr="Жировичи. Жировичский монастырь. Панорама Свято-Успенского Жировичского  монастыря. Паломники в Белоруссии. Святой источник. Жировичская икона.  Жировицкая икона Божией Матери. Свято-Успенский Жировичский монастырь.  Мужской монастырь. Монастыри в ..."/>
            <wp:cNvGraphicFramePr/>
            <a:graphic xmlns:a="http://schemas.openxmlformats.org/drawingml/2006/main">
              <a:graphicData uri="http://schemas.openxmlformats.org/drawingml/2006/picture">
                <pic:pic xmlns:pic="http://schemas.openxmlformats.org/drawingml/2006/picture">
                  <pic:nvPicPr>
                    <pic:cNvPr id="3" name="Рисунок 3" descr="Жировичи. Жировичский монастырь. Панорама Свято-Успенского Жировичского  монастыря. Паломники в Белоруссии. Святой источник. Жировичская икона.  Жировицкая икона Божией Матери. Свято-Успенский Жировичский монастырь.  Мужской монастырь. Монастыри в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a:effectLst>
                      <a:outerShdw dist="50800" dir="5400000" algn="ctr" rotWithShape="0">
                        <a:srgbClr val="000000">
                          <a:alpha val="1000"/>
                        </a:srgbClr>
                      </a:outerShdw>
                      <a:softEdge rad="101600"/>
                    </a:effectLst>
                  </pic:spPr>
                </pic:pic>
              </a:graphicData>
            </a:graphic>
          </wp:inline>
        </w:drawing>
      </w:r>
      <w:r>
        <w:rPr>
          <w:noProof/>
          <w:lang w:eastAsia="ru-RU"/>
        </w:rPr>
        <w:t xml:space="preserve"> </w:t>
      </w:r>
    </w:p>
    <w:p w14:paraId="3F3D1956" w14:textId="5A9ADD13" w:rsidR="00680989" w:rsidRDefault="00680989" w:rsidP="00680989">
      <w:pPr>
        <w:rPr>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noProof/>
          <w:lang w:eastAsia="ru-RU"/>
        </w:rPr>
        <w:drawing>
          <wp:inline distT="0" distB="0" distL="0" distR="0" wp14:anchorId="70753A40" wp14:editId="63FF7791">
            <wp:extent cx="5953125" cy="2000250"/>
            <wp:effectExtent l="76200" t="38100" r="85725" b="133350"/>
            <wp:docPr id="4" name="Рисунок 4" descr="Жировичи - деревня Слонимского района, Гродненской области Беларуси.  Монастырь, Собор, Храм, Церковь, Достопримечательности, Путешествие и  туризм, Исторические и архитектурные памятники."/>
            <wp:cNvGraphicFramePr/>
            <a:graphic xmlns:a="http://schemas.openxmlformats.org/drawingml/2006/main">
              <a:graphicData uri="http://schemas.openxmlformats.org/drawingml/2006/picture">
                <pic:pic xmlns:pic="http://schemas.openxmlformats.org/drawingml/2006/picture">
                  <pic:nvPicPr>
                    <pic:cNvPr id="4" name="Рисунок 4" descr="Жировичи - деревня Слонимского района, Гродненской области Беларуси.  Монастырь, Собор, Храм, Церковь, Достопримечательности, Путешествие и  туризм, Исторические и архитектурные памятники."/>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1962150"/>
                    </a:xfrm>
                    <a:prstGeom prst="rect">
                      <a:avLst/>
                    </a:prstGeom>
                    <a:noFill/>
                    <a:ln>
                      <a:noFill/>
                    </a:ln>
                    <a:effectLst>
                      <a:outerShdw blurRad="139700" dist="50800" dir="5400000" algn="ctr" rotWithShape="0">
                        <a:srgbClr val="000000">
                          <a:alpha val="43137"/>
                        </a:srgbClr>
                      </a:outerShdw>
                      <a:softEdge rad="88900"/>
                    </a:effectLst>
                  </pic:spPr>
                </pic:pic>
              </a:graphicData>
            </a:graphic>
          </wp:inline>
        </w:drawing>
      </w:r>
    </w:p>
    <w:p w14:paraId="2601BB28" w14:textId="77777777" w:rsidR="00680989" w:rsidRDefault="00680989" w:rsidP="00680989">
      <w:pPr>
        <w:rPr>
          <w:rFonts w:ascii="Times New Roman" w:hAnsi="Times New Roman"/>
          <w:b/>
          <w:sz w:val="28"/>
          <w:szCs w:val="28"/>
        </w:rPr>
      </w:pPr>
      <w:r>
        <w:rPr>
          <w:rFonts w:ascii="Times New Roman" w:hAnsi="Times New Roman"/>
          <w:b/>
          <w:sz w:val="28"/>
          <w:szCs w:val="28"/>
        </w:rPr>
        <w:t>Цель проекта: повышение физической и социальной активности спортсменов, молодежи, пожилых людей путем вовлечения их в регулярные занятия физической культурой, творчеством, расширения круга общения, а также укрепление материально-технической базы стадиона в аг. Жировичи, создание сектора для метания молота, экскурсионные туры выбравшим отдых в Республике Беларусь.</w:t>
      </w:r>
    </w:p>
    <w:p w14:paraId="2B75A8E0" w14:textId="77777777" w:rsidR="00680989" w:rsidRDefault="00680989" w:rsidP="00680989">
      <w:pPr>
        <w:rPr>
          <w:rFonts w:ascii="Times New Roman" w:hAnsi="Times New Roman"/>
          <w:b/>
          <w:sz w:val="28"/>
          <w:szCs w:val="28"/>
        </w:rPr>
      </w:pPr>
    </w:p>
    <w:tbl>
      <w:tblPr>
        <w:tblStyle w:val="a3"/>
        <w:tblW w:w="0" w:type="auto"/>
        <w:tblInd w:w="0" w:type="dxa"/>
        <w:tblLook w:val="04A0" w:firstRow="1" w:lastRow="0" w:firstColumn="1" w:lastColumn="0" w:noHBand="0" w:noVBand="1"/>
      </w:tblPr>
      <w:tblGrid>
        <w:gridCol w:w="9345"/>
      </w:tblGrid>
      <w:tr w:rsidR="00680989" w14:paraId="36AE31BC" w14:textId="77777777" w:rsidTr="00680989">
        <w:tc>
          <w:tcPr>
            <w:tcW w:w="9854" w:type="dxa"/>
            <w:tcBorders>
              <w:top w:val="single" w:sz="4" w:space="0" w:color="auto"/>
              <w:left w:val="single" w:sz="4" w:space="0" w:color="auto"/>
              <w:bottom w:val="single" w:sz="4" w:space="0" w:color="auto"/>
              <w:right w:val="single" w:sz="4" w:space="0" w:color="auto"/>
            </w:tcBorders>
          </w:tcPr>
          <w:p w14:paraId="5BDC6DD1" w14:textId="77777777" w:rsidR="00680989" w:rsidRDefault="00680989">
            <w:pP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u w:val="single"/>
              </w:rPr>
              <w:t>Наименование проекта:</w:t>
            </w:r>
            <w:r>
              <w:rPr>
                <w:rFonts w:ascii="Times New Roman" w:hAnsi="Times New Roman"/>
                <w:sz w:val="28"/>
                <w:szCs w:val="28"/>
              </w:rPr>
              <w:t xml:space="preserve"> </w:t>
            </w:r>
            <w:r>
              <w:rPr>
                <w:rFonts w:ascii="Times New Roman" w:hAnsi="Times New Roman"/>
                <w:b/>
                <w:sz w:val="30"/>
                <w:szCs w:val="30"/>
              </w:rPr>
              <w:t>«</w:t>
            </w:r>
            <w:r>
              <w:rPr>
                <w:rFonts w:ascii="Times New Roman" w:hAnsi="Times New Roman"/>
                <w:b/>
                <w:sz w:val="30"/>
                <w:szCs w:val="30"/>
                <w:lang w:val="en-US"/>
              </w:rPr>
              <w:t>HAMMER</w:t>
            </w:r>
            <w:r>
              <w:rPr>
                <w:rFonts w:ascii="Times New Roman" w:hAnsi="Times New Roman"/>
                <w:b/>
                <w:sz w:val="30"/>
                <w:szCs w:val="30"/>
              </w:rPr>
              <w:t xml:space="preserve">-молот», </w:t>
            </w:r>
            <w:r>
              <w:rPr>
                <w:rFonts w:ascii="Times New Roman" w:hAnsi="Times New Roman"/>
                <w:sz w:val="30"/>
                <w:szCs w:val="30"/>
              </w:rPr>
              <w:t xml:space="preserve">укрепление </w:t>
            </w:r>
            <w:r>
              <w:rPr>
                <w:rFonts w:ascii="Times New Roman" w:hAnsi="Times New Roman"/>
                <w:sz w:val="28"/>
                <w:szCs w:val="28"/>
              </w:rPr>
              <w:t>материально-технической базы стадиона в аг. Жировичи, создание сектора для метания молота</w:t>
            </w:r>
          </w:p>
          <w:p w14:paraId="326DDFF7" w14:textId="77777777" w:rsidR="00680989" w:rsidRDefault="00680989">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u w:val="single"/>
              </w:rPr>
              <w:t>Срок реализации проекта:</w:t>
            </w:r>
            <w:r>
              <w:rPr>
                <w:rFonts w:ascii="Times New Roman" w:hAnsi="Times New Roman"/>
                <w:sz w:val="28"/>
                <w:szCs w:val="28"/>
              </w:rPr>
              <w:t xml:space="preserve"> февраль 2021 года – февраль 2022 года</w:t>
            </w:r>
          </w:p>
          <w:p w14:paraId="3C35D5EE" w14:textId="77777777" w:rsidR="00680989" w:rsidRDefault="00680989">
            <w:pPr>
              <w:rPr>
                <w:rFonts w:ascii="Times New Roman" w:hAnsi="Times New Roman"/>
                <w:sz w:val="28"/>
                <w:szCs w:val="28"/>
              </w:rPr>
            </w:pPr>
            <w:r>
              <w:rPr>
                <w:rFonts w:ascii="Times New Roman" w:hAnsi="Times New Roman"/>
                <w:sz w:val="28"/>
                <w:szCs w:val="28"/>
              </w:rPr>
              <w:t>3.</w:t>
            </w:r>
            <w:r>
              <w:rPr>
                <w:rFonts w:ascii="Times New Roman" w:hAnsi="Times New Roman"/>
                <w:sz w:val="28"/>
                <w:szCs w:val="28"/>
                <w:u w:val="single"/>
              </w:rPr>
              <w:t>Организация-заявитель, предлагающая проект:</w:t>
            </w:r>
            <w:r>
              <w:rPr>
                <w:rFonts w:ascii="Times New Roman" w:hAnsi="Times New Roman"/>
                <w:sz w:val="28"/>
                <w:szCs w:val="28"/>
              </w:rPr>
              <w:t xml:space="preserve"> Государственное учреждение «Специализированная детско-юношеская школа олимпийского резерва №3 г.Слонима»</w:t>
            </w:r>
          </w:p>
          <w:p w14:paraId="785CE512" w14:textId="77777777" w:rsidR="00680989" w:rsidRDefault="00680989">
            <w:pPr>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u w:val="single"/>
              </w:rPr>
              <w:t>Цели проекта:</w:t>
            </w:r>
            <w:r>
              <w:rPr>
                <w:rFonts w:ascii="Times New Roman" w:hAnsi="Times New Roman"/>
                <w:sz w:val="28"/>
                <w:szCs w:val="28"/>
              </w:rPr>
              <w:t xml:space="preserve"> повышение физической и социальной активности спортсменов, молодежи, пожилых людей путем вовлечения их в регулярные занятия физической культурой, творчеством, расширения круга общения, укрепление материально-технической базы стадиона в аг. Жировичи, создание сектора для метания молота, экскурсионные туры выбравших активный отдых в Республике Беларусь.</w:t>
            </w:r>
          </w:p>
          <w:p w14:paraId="1ECCED09" w14:textId="77777777" w:rsidR="00680989" w:rsidRDefault="00680989">
            <w:pPr>
              <w:rPr>
                <w:rFonts w:ascii="Times New Roman" w:hAnsi="Times New Roman"/>
                <w:b/>
                <w:sz w:val="28"/>
                <w:szCs w:val="28"/>
              </w:rPr>
            </w:pPr>
          </w:p>
        </w:tc>
      </w:tr>
    </w:tbl>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07"/>
      </w:tblGrid>
      <w:tr w:rsidR="00680989" w14:paraId="3A412475" w14:textId="77777777" w:rsidTr="00680989">
        <w:trPr>
          <w:trHeight w:val="9062"/>
        </w:trPr>
        <w:tc>
          <w:tcPr>
            <w:tcW w:w="9781" w:type="dxa"/>
            <w:tcBorders>
              <w:top w:val="single" w:sz="4" w:space="0" w:color="000000"/>
              <w:left w:val="single" w:sz="4" w:space="0" w:color="000000"/>
              <w:bottom w:val="single" w:sz="4" w:space="0" w:color="000000"/>
              <w:right w:val="single" w:sz="4" w:space="0" w:color="000000"/>
            </w:tcBorders>
            <w:hideMark/>
          </w:tcPr>
          <w:p w14:paraId="53B6CD5E" w14:textId="77777777" w:rsidR="00680989" w:rsidRDefault="00680989">
            <w:pPr>
              <w:spacing w:line="254"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u w:val="single"/>
              </w:rPr>
              <w:t>Задачи, планируемые к выполнению в рамках реализации проекта:</w:t>
            </w:r>
          </w:p>
          <w:p w14:paraId="26F16159" w14:textId="77777777" w:rsidR="00680989" w:rsidRDefault="00680989">
            <w:pPr>
              <w:tabs>
                <w:tab w:val="right" w:pos="9921"/>
              </w:tabs>
              <w:spacing w:line="254" w:lineRule="auto"/>
              <w:rPr>
                <w:rFonts w:ascii="Times New Roman" w:hAnsi="Times New Roman"/>
                <w:sz w:val="28"/>
                <w:szCs w:val="28"/>
              </w:rPr>
            </w:pPr>
            <w:r>
              <w:rPr>
                <w:rFonts w:ascii="Times New Roman" w:hAnsi="Times New Roman"/>
                <w:sz w:val="28"/>
                <w:szCs w:val="28"/>
              </w:rPr>
              <w:t>- Создание условий для повышения физической и социальной активности спортсменов, молодежи, пожилых людей: оборудование для метания молота, сектор для метания молота.</w:t>
            </w:r>
          </w:p>
          <w:p w14:paraId="153050C7" w14:textId="77777777" w:rsidR="00680989" w:rsidRDefault="00680989">
            <w:pPr>
              <w:tabs>
                <w:tab w:val="right" w:pos="9921"/>
              </w:tabs>
              <w:spacing w:line="254" w:lineRule="auto"/>
              <w:rPr>
                <w:rFonts w:ascii="Times New Roman" w:hAnsi="Times New Roman"/>
                <w:sz w:val="28"/>
                <w:szCs w:val="28"/>
              </w:rPr>
            </w:pPr>
            <w:r>
              <w:rPr>
                <w:rFonts w:ascii="Times New Roman" w:hAnsi="Times New Roman"/>
                <w:sz w:val="28"/>
                <w:szCs w:val="28"/>
              </w:rPr>
              <w:t xml:space="preserve">- Обучение волонтеров инициативных групп из числа молодежи, пожилых граждан и спортсменов технике метания молота. </w:t>
            </w:r>
          </w:p>
          <w:p w14:paraId="799793AB"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 Проведение волонтерами экскурсионных туров, выбравших активный отдых в Республики Беларусь                                                      </w:t>
            </w:r>
          </w:p>
          <w:p w14:paraId="4708FBDC" w14:textId="77777777" w:rsidR="00680989" w:rsidRDefault="00680989">
            <w:pPr>
              <w:spacing w:line="254" w:lineRule="auto"/>
              <w:rPr>
                <w:rFonts w:ascii="Times New Roman" w:hAnsi="Times New Roman"/>
                <w:sz w:val="28"/>
                <w:szCs w:val="28"/>
                <w:u w:val="single"/>
              </w:rPr>
            </w:pPr>
            <w:r>
              <w:rPr>
                <w:rFonts w:ascii="Times New Roman" w:hAnsi="Times New Roman"/>
                <w:sz w:val="28"/>
                <w:szCs w:val="28"/>
              </w:rPr>
              <w:t xml:space="preserve">6. </w:t>
            </w:r>
            <w:r>
              <w:rPr>
                <w:rFonts w:ascii="Times New Roman" w:hAnsi="Times New Roman"/>
                <w:sz w:val="28"/>
                <w:szCs w:val="28"/>
                <w:u w:val="single"/>
              </w:rPr>
              <w:t xml:space="preserve">Целевая группа: </w:t>
            </w:r>
          </w:p>
          <w:p w14:paraId="3EB300C3" w14:textId="77777777" w:rsidR="00680989" w:rsidRDefault="00680989">
            <w:pPr>
              <w:spacing w:line="254" w:lineRule="auto"/>
              <w:rPr>
                <w:rFonts w:ascii="Times New Roman" w:hAnsi="Times New Roman"/>
                <w:sz w:val="28"/>
                <w:szCs w:val="28"/>
              </w:rPr>
            </w:pPr>
            <w:r>
              <w:rPr>
                <w:rFonts w:ascii="Times New Roman" w:hAnsi="Times New Roman"/>
                <w:sz w:val="28"/>
                <w:szCs w:val="28"/>
              </w:rPr>
              <w:t>Молодежь, спортсмены, граждане пожилого возраста, проживающие в                      аг. Жировичи, г. Слониме и Слонимском районе.</w:t>
            </w:r>
          </w:p>
          <w:p w14:paraId="74310A82" w14:textId="77777777" w:rsidR="00680989" w:rsidRDefault="00680989">
            <w:pPr>
              <w:spacing w:line="254" w:lineRule="auto"/>
              <w:rPr>
                <w:rFonts w:ascii="Times New Roman" w:hAnsi="Times New Roman"/>
                <w:sz w:val="28"/>
                <w:szCs w:val="28"/>
                <w:u w:val="single"/>
              </w:rPr>
            </w:pPr>
            <w:r>
              <w:rPr>
                <w:rFonts w:ascii="Times New Roman" w:hAnsi="Times New Roman"/>
                <w:sz w:val="28"/>
                <w:szCs w:val="28"/>
              </w:rPr>
              <w:t xml:space="preserve">7. </w:t>
            </w:r>
            <w:r>
              <w:rPr>
                <w:rFonts w:ascii="Times New Roman" w:hAnsi="Times New Roman"/>
                <w:sz w:val="28"/>
                <w:szCs w:val="28"/>
                <w:u w:val="single"/>
              </w:rPr>
              <w:t>Краткое описание мероприятий в рамках проекта:</w:t>
            </w:r>
          </w:p>
          <w:p w14:paraId="186D1CFB" w14:textId="77777777" w:rsidR="00680989" w:rsidRDefault="00680989">
            <w:pPr>
              <w:tabs>
                <w:tab w:val="right" w:pos="9921"/>
              </w:tabs>
              <w:spacing w:line="254" w:lineRule="auto"/>
              <w:rPr>
                <w:rFonts w:ascii="Times New Roman" w:hAnsi="Times New Roman"/>
                <w:sz w:val="28"/>
                <w:szCs w:val="28"/>
              </w:rPr>
            </w:pPr>
            <w:r>
              <w:rPr>
                <w:rFonts w:ascii="Times New Roman" w:hAnsi="Times New Roman"/>
                <w:sz w:val="28"/>
                <w:szCs w:val="28"/>
              </w:rPr>
              <w:t>1) Приобретение сектора для метания молота, оборудования, спортивного инвентаря для организации регулярных занятий. Покрытие для сектора. Скамейки для отдыха.</w:t>
            </w:r>
          </w:p>
          <w:p w14:paraId="2CFD977C" w14:textId="77777777" w:rsidR="00680989" w:rsidRDefault="00680989">
            <w:pPr>
              <w:tabs>
                <w:tab w:val="right" w:pos="9921"/>
              </w:tabs>
              <w:spacing w:line="254" w:lineRule="auto"/>
              <w:rPr>
                <w:rFonts w:ascii="Times New Roman" w:hAnsi="Times New Roman"/>
                <w:sz w:val="28"/>
                <w:szCs w:val="28"/>
              </w:rPr>
            </w:pPr>
            <w:r>
              <w:rPr>
                <w:rFonts w:ascii="Times New Roman" w:hAnsi="Times New Roman"/>
                <w:sz w:val="28"/>
                <w:szCs w:val="28"/>
              </w:rPr>
              <w:t>В рамках проекта планируется приобретение сектора для метания, покрытия для сектора, молота для метания, троса для молота с ручкой, тележка для молотов, ядра, гири, скамейки.</w:t>
            </w:r>
            <w:r>
              <w:rPr>
                <w:rFonts w:ascii="Times New Roman" w:hAnsi="Times New Roman"/>
                <w:i/>
                <w:sz w:val="28"/>
                <w:szCs w:val="28"/>
              </w:rPr>
              <w:t xml:space="preserve">  </w:t>
            </w:r>
          </w:p>
          <w:p w14:paraId="17A942C5" w14:textId="77777777" w:rsidR="00680989" w:rsidRDefault="00680989">
            <w:pPr>
              <w:tabs>
                <w:tab w:val="right" w:pos="9921"/>
              </w:tabs>
              <w:spacing w:line="254" w:lineRule="auto"/>
              <w:rPr>
                <w:rFonts w:ascii="Times New Roman" w:hAnsi="Times New Roman"/>
                <w:sz w:val="28"/>
                <w:szCs w:val="28"/>
              </w:rPr>
            </w:pPr>
            <w:r>
              <w:rPr>
                <w:rFonts w:ascii="Times New Roman" w:hAnsi="Times New Roman"/>
                <w:sz w:val="28"/>
                <w:szCs w:val="28"/>
              </w:rPr>
              <w:t>2) Формирование инициативных групп из числа спортсменов, молодежи, пожилых людей для обучения технике метания молота, проведение регулярных практических и тренировочных занятий (с привлечением инструктора)</w:t>
            </w:r>
          </w:p>
          <w:p w14:paraId="5373476C"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3) Формирование инициативной группы для проведения экскурсионных туров по аг. Жировичи.  </w:t>
            </w:r>
          </w:p>
          <w:p w14:paraId="0887DB7F"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528"/>
            </w:tblGrid>
            <w:tr w:rsidR="00680989" w14:paraId="0E7409F9" w14:textId="77777777">
              <w:trPr>
                <w:trHeight w:val="273"/>
              </w:trPr>
              <w:tc>
                <w:tcPr>
                  <w:tcW w:w="9781" w:type="dxa"/>
                  <w:gridSpan w:val="2"/>
                  <w:tcBorders>
                    <w:top w:val="single" w:sz="4" w:space="0" w:color="000000"/>
                    <w:left w:val="single" w:sz="4" w:space="0" w:color="000000"/>
                    <w:bottom w:val="single" w:sz="4" w:space="0" w:color="000000"/>
                    <w:right w:val="single" w:sz="4" w:space="0" w:color="000000"/>
                  </w:tcBorders>
                  <w:hideMark/>
                </w:tcPr>
                <w:p w14:paraId="5EFC41C5"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u w:val="single"/>
                    </w:rPr>
                    <w:t>Общий объем финансирования (в долларах США): 15500</w:t>
                  </w:r>
                </w:p>
              </w:tc>
            </w:tr>
            <w:tr w:rsidR="00680989" w14:paraId="7A4F1E54" w14:textId="77777777">
              <w:trPr>
                <w:trHeight w:val="417"/>
              </w:trPr>
              <w:tc>
                <w:tcPr>
                  <w:tcW w:w="4253" w:type="dxa"/>
                  <w:tcBorders>
                    <w:top w:val="single" w:sz="4" w:space="0" w:color="000000"/>
                    <w:left w:val="single" w:sz="4" w:space="0" w:color="000000"/>
                    <w:bottom w:val="single" w:sz="4" w:space="0" w:color="000000"/>
                    <w:right w:val="single" w:sz="4" w:space="0" w:color="000000"/>
                  </w:tcBorders>
                  <w:hideMark/>
                </w:tcPr>
                <w:p w14:paraId="14AF3C0C" w14:textId="77777777" w:rsidR="00680989" w:rsidRDefault="00680989">
                  <w:pPr>
                    <w:spacing w:line="254" w:lineRule="auto"/>
                    <w:jc w:val="center"/>
                    <w:rPr>
                      <w:rFonts w:ascii="Times New Roman" w:hAnsi="Times New Roman"/>
                      <w:sz w:val="28"/>
                      <w:szCs w:val="28"/>
                    </w:rPr>
                  </w:pPr>
                  <w:r>
                    <w:rPr>
                      <w:rFonts w:ascii="Times New Roman" w:hAnsi="Times New Roman"/>
                      <w:sz w:val="28"/>
                      <w:szCs w:val="28"/>
                    </w:rPr>
                    <w:t xml:space="preserve">Источник финансирования </w:t>
                  </w:r>
                </w:p>
              </w:tc>
              <w:tc>
                <w:tcPr>
                  <w:tcW w:w="5528" w:type="dxa"/>
                  <w:tcBorders>
                    <w:top w:val="single" w:sz="4" w:space="0" w:color="000000"/>
                    <w:left w:val="single" w:sz="4" w:space="0" w:color="000000"/>
                    <w:bottom w:val="single" w:sz="4" w:space="0" w:color="000000"/>
                    <w:right w:val="single" w:sz="4" w:space="0" w:color="000000"/>
                  </w:tcBorders>
                  <w:hideMark/>
                </w:tcPr>
                <w:p w14:paraId="219F60BE" w14:textId="77777777" w:rsidR="00680989" w:rsidRDefault="00680989">
                  <w:pPr>
                    <w:spacing w:line="254" w:lineRule="auto"/>
                    <w:rPr>
                      <w:rFonts w:ascii="Times New Roman" w:hAnsi="Times New Roman"/>
                      <w:sz w:val="28"/>
                      <w:szCs w:val="28"/>
                    </w:rPr>
                  </w:pPr>
                  <w:r>
                    <w:rPr>
                      <w:rFonts w:ascii="Times New Roman" w:hAnsi="Times New Roman"/>
                      <w:sz w:val="28"/>
                      <w:szCs w:val="28"/>
                    </w:rPr>
                    <w:t>Объем финансирования (в долларах США):</w:t>
                  </w:r>
                </w:p>
              </w:tc>
            </w:tr>
            <w:tr w:rsidR="00680989" w14:paraId="73CABB3C" w14:textId="77777777">
              <w:trPr>
                <w:trHeight w:val="565"/>
              </w:trPr>
              <w:tc>
                <w:tcPr>
                  <w:tcW w:w="4253" w:type="dxa"/>
                  <w:tcBorders>
                    <w:top w:val="single" w:sz="4" w:space="0" w:color="000000"/>
                    <w:left w:val="single" w:sz="4" w:space="0" w:color="000000"/>
                    <w:bottom w:val="single" w:sz="4" w:space="0" w:color="000000"/>
                    <w:right w:val="single" w:sz="4" w:space="0" w:color="000000"/>
                  </w:tcBorders>
                  <w:hideMark/>
                </w:tcPr>
                <w:p w14:paraId="484B7D64" w14:textId="77777777" w:rsidR="00680989" w:rsidRDefault="00680989">
                  <w:pPr>
                    <w:spacing w:line="254" w:lineRule="auto"/>
                    <w:rPr>
                      <w:rFonts w:ascii="Times New Roman" w:hAnsi="Times New Roman"/>
                      <w:sz w:val="28"/>
                      <w:szCs w:val="28"/>
                    </w:rPr>
                  </w:pPr>
                  <w:r>
                    <w:rPr>
                      <w:rFonts w:ascii="Times New Roman" w:hAnsi="Times New Roman"/>
                      <w:sz w:val="28"/>
                      <w:szCs w:val="28"/>
                    </w:rPr>
                    <w:t>Средства донора</w:t>
                  </w:r>
                </w:p>
                <w:p w14:paraId="13164F5B"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Софинансирование </w:t>
                  </w:r>
                </w:p>
              </w:tc>
              <w:tc>
                <w:tcPr>
                  <w:tcW w:w="5528" w:type="dxa"/>
                  <w:tcBorders>
                    <w:top w:val="single" w:sz="4" w:space="0" w:color="000000"/>
                    <w:left w:val="single" w:sz="4" w:space="0" w:color="000000"/>
                    <w:bottom w:val="single" w:sz="4" w:space="0" w:color="000000"/>
                    <w:right w:val="single" w:sz="4" w:space="0" w:color="000000"/>
                  </w:tcBorders>
                  <w:hideMark/>
                </w:tcPr>
                <w:p w14:paraId="59EF0A5B" w14:textId="77777777" w:rsidR="00680989" w:rsidRDefault="00680989">
                  <w:pPr>
                    <w:pStyle w:val="HTML"/>
                    <w:shd w:val="clear" w:color="auto" w:fill="FFFFFF"/>
                    <w:spacing w:line="254" w:lineRule="auto"/>
                    <w:rPr>
                      <w:rFonts w:ascii="Times New Roman" w:hAnsi="Times New Roman" w:cs="Times New Roman"/>
                      <w:sz w:val="28"/>
                      <w:szCs w:val="28"/>
                    </w:rPr>
                  </w:pPr>
                  <w:r>
                    <w:rPr>
                      <w:rFonts w:ascii="Times New Roman" w:hAnsi="Times New Roman" w:cs="Times New Roman"/>
                      <w:sz w:val="28"/>
                      <w:szCs w:val="28"/>
                    </w:rPr>
                    <w:t>14500</w:t>
                  </w:r>
                </w:p>
                <w:p w14:paraId="426D3D05" w14:textId="77777777" w:rsidR="00680989" w:rsidRDefault="00680989">
                  <w:pPr>
                    <w:pStyle w:val="HTML"/>
                    <w:shd w:val="clear" w:color="auto" w:fill="FFFFFF"/>
                    <w:spacing w:line="254" w:lineRule="auto"/>
                    <w:rPr>
                      <w:rFonts w:ascii="Times New Roman" w:hAnsi="Times New Roman" w:cs="Times New Roman"/>
                      <w:sz w:val="28"/>
                      <w:szCs w:val="28"/>
                    </w:rPr>
                  </w:pPr>
                  <w:r>
                    <w:rPr>
                      <w:rFonts w:ascii="Times New Roman" w:hAnsi="Times New Roman" w:cs="Times New Roman"/>
                      <w:sz w:val="28"/>
                      <w:szCs w:val="28"/>
                    </w:rPr>
                    <w:t>1000</w:t>
                  </w:r>
                </w:p>
              </w:tc>
            </w:tr>
            <w:tr w:rsidR="00680989" w14:paraId="0B2E24AF" w14:textId="77777777">
              <w:trPr>
                <w:trHeight w:val="600"/>
              </w:trPr>
              <w:tc>
                <w:tcPr>
                  <w:tcW w:w="9781" w:type="dxa"/>
                  <w:gridSpan w:val="2"/>
                  <w:tcBorders>
                    <w:top w:val="single" w:sz="4" w:space="0" w:color="000000"/>
                    <w:left w:val="single" w:sz="4" w:space="0" w:color="000000"/>
                    <w:bottom w:val="single" w:sz="4" w:space="0" w:color="000000"/>
                    <w:right w:val="single" w:sz="4" w:space="0" w:color="000000"/>
                  </w:tcBorders>
                </w:tcPr>
                <w:p w14:paraId="437DE582" w14:textId="77777777" w:rsidR="00680989" w:rsidRDefault="00680989">
                  <w:pPr>
                    <w:tabs>
                      <w:tab w:val="left" w:pos="708"/>
                    </w:tabs>
                    <w:spacing w:line="254"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u w:val="single"/>
                    </w:rPr>
                    <w:t>Место реализации проекта:</w:t>
                  </w:r>
                  <w:r>
                    <w:rPr>
                      <w:rFonts w:ascii="Times New Roman" w:hAnsi="Times New Roman"/>
                      <w:sz w:val="28"/>
                      <w:szCs w:val="28"/>
                    </w:rPr>
                    <w:t xml:space="preserve"> Гродненская область, аг. Жировичи</w:t>
                  </w:r>
                </w:p>
                <w:p w14:paraId="4FDA77AE" w14:textId="77777777" w:rsidR="00680989" w:rsidRDefault="00680989">
                  <w:pPr>
                    <w:pStyle w:val="HTML"/>
                    <w:shd w:val="clear" w:color="auto" w:fill="FFFFFF"/>
                    <w:spacing w:line="254" w:lineRule="auto"/>
                    <w:rPr>
                      <w:rFonts w:ascii="Times New Roman" w:hAnsi="Times New Roman" w:cs="Times New Roman"/>
                      <w:sz w:val="28"/>
                      <w:szCs w:val="28"/>
                    </w:rPr>
                  </w:pPr>
                </w:p>
              </w:tc>
            </w:tr>
            <w:tr w:rsidR="00680989" w14:paraId="68FA60C7" w14:textId="77777777">
              <w:trPr>
                <w:trHeight w:val="874"/>
              </w:trPr>
              <w:tc>
                <w:tcPr>
                  <w:tcW w:w="9781" w:type="dxa"/>
                  <w:gridSpan w:val="2"/>
                  <w:tcBorders>
                    <w:top w:val="single" w:sz="4" w:space="0" w:color="000000"/>
                    <w:left w:val="single" w:sz="4" w:space="0" w:color="000000"/>
                    <w:bottom w:val="single" w:sz="4" w:space="0" w:color="000000"/>
                    <w:right w:val="single" w:sz="4" w:space="0" w:color="000000"/>
                  </w:tcBorders>
                  <w:hideMark/>
                </w:tcPr>
                <w:p w14:paraId="0441F238" w14:textId="77777777" w:rsidR="00680989" w:rsidRDefault="00680989">
                  <w:pPr>
                    <w:tabs>
                      <w:tab w:val="left" w:pos="708"/>
                    </w:tabs>
                    <w:spacing w:line="254" w:lineRule="auto"/>
                    <w:rPr>
                      <w:rFonts w:ascii="Times New Roman" w:hAnsi="Times New Roman"/>
                      <w:sz w:val="28"/>
                      <w:szCs w:val="28"/>
                    </w:rPr>
                  </w:pPr>
                  <w:r>
                    <w:rPr>
                      <w:rFonts w:ascii="Times New Roman" w:hAnsi="Times New Roman"/>
                      <w:sz w:val="28"/>
                      <w:szCs w:val="28"/>
                    </w:rPr>
                    <w:lastRenderedPageBreak/>
                    <w:t>10.</w:t>
                  </w:r>
                  <w:r>
                    <w:rPr>
                      <w:rFonts w:ascii="Times New Roman" w:hAnsi="Times New Roman"/>
                      <w:sz w:val="28"/>
                      <w:szCs w:val="28"/>
                      <w:u w:val="single"/>
                    </w:rPr>
                    <w:t>Контактное лицо:</w:t>
                  </w:r>
                  <w:r>
                    <w:rPr>
                      <w:rFonts w:ascii="Times New Roman" w:hAnsi="Times New Roman"/>
                      <w:sz w:val="28"/>
                      <w:szCs w:val="28"/>
                    </w:rPr>
                    <w:t xml:space="preserve"> С.И. Демидик, директор государственного учреждения «Специализированная детско-юношеская школа олимпийского резерва №3         г. Слонима»,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gudussh</w:t>
                  </w:r>
                  <w:r>
                    <w:rPr>
                      <w:rFonts w:ascii="Times New Roman" w:hAnsi="Times New Roman"/>
                      <w:sz w:val="28"/>
                      <w:szCs w:val="28"/>
                    </w:rPr>
                    <w:t>3@</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by</w:t>
                  </w:r>
                </w:p>
                <w:p w14:paraId="70F5FB00" w14:textId="77777777" w:rsidR="00680989" w:rsidRDefault="00680989">
                  <w:pPr>
                    <w:tabs>
                      <w:tab w:val="left" w:pos="708"/>
                    </w:tabs>
                    <w:spacing w:line="254" w:lineRule="auto"/>
                    <w:rPr>
                      <w:rFonts w:ascii="Times New Roman" w:hAnsi="Times New Roman"/>
                      <w:sz w:val="28"/>
                      <w:szCs w:val="28"/>
                      <w:lang w:val="en-US"/>
                    </w:rPr>
                  </w:pPr>
                  <w:r>
                    <w:rPr>
                      <w:rFonts w:ascii="Times New Roman" w:hAnsi="Times New Roman"/>
                      <w:sz w:val="28"/>
                      <w:szCs w:val="28"/>
                    </w:rPr>
                    <w:t>м</w:t>
                  </w:r>
                  <w:r>
                    <w:rPr>
                      <w:rFonts w:ascii="Times New Roman" w:hAnsi="Times New Roman"/>
                      <w:sz w:val="28"/>
                      <w:szCs w:val="28"/>
                      <w:lang w:val="en-US"/>
                    </w:rPr>
                    <w:t>.</w:t>
                  </w:r>
                  <w:r>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МТС</w:t>
                  </w:r>
                  <w:r>
                    <w:rPr>
                      <w:rFonts w:ascii="Times New Roman" w:hAnsi="Times New Roman"/>
                      <w:sz w:val="28"/>
                      <w:szCs w:val="28"/>
                      <w:lang w:val="en-US"/>
                    </w:rPr>
                    <w:t xml:space="preserve"> 8(029)</w:t>
                  </w:r>
                  <w:r>
                    <w:rPr>
                      <w:rFonts w:ascii="Times New Roman" w:hAnsi="Times New Roman"/>
                      <w:sz w:val="28"/>
                      <w:szCs w:val="28"/>
                    </w:rPr>
                    <w:t xml:space="preserve"> 268 02 48 </w:t>
                  </w:r>
                  <w:r>
                    <w:rPr>
                      <w:rFonts w:ascii="Times New Roman" w:hAnsi="Times New Roman"/>
                      <w:sz w:val="28"/>
                      <w:szCs w:val="28"/>
                      <w:lang w:val="en-US"/>
                    </w:rPr>
                    <w:t xml:space="preserve"> </w:t>
                  </w:r>
                </w:p>
                <w:p w14:paraId="27AB12BB" w14:textId="77777777" w:rsidR="00680989" w:rsidRDefault="00680989">
                  <w:pPr>
                    <w:tabs>
                      <w:tab w:val="left" w:pos="708"/>
                    </w:tabs>
                    <w:spacing w:line="254" w:lineRule="auto"/>
                    <w:rPr>
                      <w:rFonts w:ascii="Times New Roman" w:hAnsi="Times New Roman"/>
                      <w:sz w:val="28"/>
                      <w:szCs w:val="28"/>
                    </w:rPr>
                  </w:pPr>
                  <w:r>
                    <w:rPr>
                      <w:rFonts w:ascii="Times New Roman" w:hAnsi="Times New Roman"/>
                      <w:sz w:val="28"/>
                      <w:szCs w:val="28"/>
                    </w:rPr>
                    <w:t>т</w:t>
                  </w:r>
                  <w:r>
                    <w:rPr>
                      <w:rFonts w:ascii="Times New Roman" w:hAnsi="Times New Roman"/>
                      <w:sz w:val="28"/>
                      <w:szCs w:val="28"/>
                      <w:lang w:val="en-US"/>
                    </w:rPr>
                    <w:t>.</w:t>
                  </w:r>
                  <w:r>
                    <w:rPr>
                      <w:rFonts w:ascii="Times New Roman" w:hAnsi="Times New Roman"/>
                      <w:sz w:val="28"/>
                      <w:szCs w:val="28"/>
                    </w:rPr>
                    <w:t>р</w:t>
                  </w:r>
                  <w:r>
                    <w:rPr>
                      <w:rFonts w:ascii="Times New Roman" w:hAnsi="Times New Roman"/>
                      <w:sz w:val="28"/>
                      <w:szCs w:val="28"/>
                      <w:lang w:val="en-US"/>
                    </w:rPr>
                    <w:t>. 8(0</w:t>
                  </w:r>
                  <w:r>
                    <w:rPr>
                      <w:rFonts w:ascii="Times New Roman" w:hAnsi="Times New Roman"/>
                      <w:sz w:val="28"/>
                      <w:szCs w:val="28"/>
                    </w:rPr>
                    <w:t>1562</w:t>
                  </w:r>
                  <w:r>
                    <w:rPr>
                      <w:rFonts w:ascii="Times New Roman" w:hAnsi="Times New Roman"/>
                      <w:sz w:val="28"/>
                      <w:szCs w:val="28"/>
                      <w:lang w:val="en-US"/>
                    </w:rPr>
                    <w:t>)6</w:t>
                  </w:r>
                  <w:r>
                    <w:rPr>
                      <w:rFonts w:ascii="Times New Roman" w:hAnsi="Times New Roman"/>
                      <w:sz w:val="28"/>
                      <w:szCs w:val="28"/>
                    </w:rPr>
                    <w:t>6334</w:t>
                  </w:r>
                </w:p>
              </w:tc>
            </w:tr>
          </w:tbl>
          <w:p w14:paraId="685FB21E" w14:textId="77777777" w:rsidR="00680989" w:rsidRDefault="00680989">
            <w:pPr>
              <w:spacing w:line="254" w:lineRule="auto"/>
              <w:rPr>
                <w:rFonts w:ascii="Times New Roman" w:hAnsi="Times New Roman"/>
                <w:sz w:val="28"/>
                <w:szCs w:val="28"/>
              </w:rPr>
            </w:pPr>
            <w:r>
              <w:rPr>
                <w:rFonts w:ascii="Times New Roman" w:hAnsi="Times New Roman"/>
                <w:sz w:val="28"/>
                <w:szCs w:val="28"/>
              </w:rPr>
              <w:t xml:space="preserve">                                             </w:t>
            </w:r>
          </w:p>
        </w:tc>
      </w:tr>
    </w:tbl>
    <w:p w14:paraId="70206422" w14:textId="77777777" w:rsidR="00680989" w:rsidRDefault="00680989" w:rsidP="00680989">
      <w:pPr>
        <w:rPr>
          <w:rFonts w:ascii="Times New Roman" w:hAnsi="Times New Roman"/>
          <w:b/>
          <w:sz w:val="28"/>
          <w:szCs w:val="28"/>
        </w:rPr>
      </w:pPr>
    </w:p>
    <w:p w14:paraId="25AE5F12" w14:textId="77777777" w:rsidR="00680989" w:rsidRDefault="00680989" w:rsidP="00680989">
      <w:pPr>
        <w:jc w:val="center"/>
        <w:rPr>
          <w:rFonts w:asciiTheme="minorHAnsi" w:hAnsiTheme="minorHAnsi" w:cstheme="minorBidi"/>
          <w:b/>
          <w:sz w:val="28"/>
          <w:szCs w:val="28"/>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БУДЕМ РАДЫ СОТРУДНИЧЕСТВУ!</w:t>
      </w:r>
    </w:p>
    <w:p w14:paraId="2D81EC9D" w14:textId="77777777" w:rsidR="00680989" w:rsidRDefault="00680989" w:rsidP="00680989">
      <w:pPr>
        <w:jc w:val="center"/>
        <w:rPr>
          <w:b/>
          <w:sz w:val="28"/>
          <w:szCs w:val="28"/>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6C5F09EA" w14:textId="77777777" w:rsidR="00680989" w:rsidRDefault="00680989" w:rsidP="00680989">
      <w:pPr>
        <w:jc w:val="center"/>
        <w:rPr>
          <w:b/>
          <w:sz w:val="28"/>
          <w:szCs w:val="28"/>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150C4FC5" w14:textId="77777777" w:rsidR="00680989" w:rsidRDefault="00680989" w:rsidP="00680989">
      <w:pPr>
        <w:jc w:val="cente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Humanitarian project "HAMMER-sector" State institution "Specialized children and youth school of the Olympic reserve No. 3 in Slonim"</w:t>
      </w:r>
    </w:p>
    <w:p w14:paraId="145CF27D" w14:textId="70DA7E98"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noProof/>
          <w:lang w:eastAsia="ru-RU"/>
        </w:rPr>
        <w:lastRenderedPageBreak/>
        <w:drawing>
          <wp:inline distT="0" distB="0" distL="0" distR="0" wp14:anchorId="5C48AA5A" wp14:editId="48A4AF00">
            <wp:extent cx="3114675" cy="2181225"/>
            <wp:effectExtent l="57150" t="38100" r="9525" b="28575"/>
            <wp:docPr id="2" name="Рисунок 2" descr="Как принимают в Успенский Жировичский мужской монастырь"/>
            <wp:cNvGraphicFramePr/>
            <a:graphic xmlns:a="http://schemas.openxmlformats.org/drawingml/2006/main">
              <a:graphicData uri="http://schemas.openxmlformats.org/drawingml/2006/picture">
                <pic:pic xmlns:pic="http://schemas.openxmlformats.org/drawingml/2006/picture">
                  <pic:nvPicPr>
                    <pic:cNvPr id="2" name="Рисунок 2" descr="Как принимают в Успенский Жировичский мужской монастырь"/>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a:effectLst>
                      <a:outerShdw blurRad="50800" dist="50800" dir="12120000" algn="ctr" rotWithShape="0">
                        <a:srgbClr val="000000">
                          <a:alpha val="43137"/>
                        </a:srgbClr>
                      </a:outerShdw>
                      <a:softEdge rad="203200"/>
                    </a:effectLst>
                  </pic:spPr>
                </pic:pic>
              </a:graphicData>
            </a:graphic>
          </wp:inline>
        </w:drawing>
      </w:r>
      <w:r>
        <w:rPr>
          <w:noProof/>
          <w:lang w:eastAsia="ru-RU"/>
        </w:rPr>
        <w:drawing>
          <wp:inline distT="0" distB="0" distL="0" distR="0" wp14:anchorId="6ABC1755" wp14:editId="5AE71EDA">
            <wp:extent cx="2771775" cy="2085975"/>
            <wp:effectExtent l="0" t="0" r="9525" b="47625"/>
            <wp:docPr id="5" name="Рисунок 5" descr="Жировичи. Жировичский монастырь. Панорама Свято-Успенского Жировичского  монастыря. Паломники в Белоруссии. Святой источник. Жировичская икона.  Жировицкая икона Божией Матери. Свято-Успенский Жировичский монастырь.  Мужской монастырь. Монастыри в ..."/>
            <wp:cNvGraphicFramePr/>
            <a:graphic xmlns:a="http://schemas.openxmlformats.org/drawingml/2006/main">
              <a:graphicData uri="http://schemas.openxmlformats.org/drawingml/2006/picture">
                <pic:pic xmlns:pic="http://schemas.openxmlformats.org/drawingml/2006/picture">
                  <pic:nvPicPr>
                    <pic:cNvPr id="5" name="Рисунок 5" descr="Жировичи. Жировичский монастырь. Панорама Свято-Успенского Жировичского  монастыря. Паломники в Белоруссии. Святой источник. Жировичская икона.  Жировицкая икона Божией Матери. Свято-Успенский Жировичский монастырь.  Мужской монастырь. Монастыри в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a:effectLst>
                      <a:outerShdw dist="50800" dir="5400000" algn="ctr" rotWithShape="0">
                        <a:srgbClr val="000000">
                          <a:alpha val="1000"/>
                        </a:srgbClr>
                      </a:outerShdw>
                      <a:softEdge rad="101600"/>
                    </a:effectLst>
                  </pic:spPr>
                </pic:pic>
              </a:graphicData>
            </a:graphic>
          </wp:inline>
        </w:drawing>
      </w:r>
    </w:p>
    <w:p w14:paraId="4CCF688C" w14:textId="66BE6C4A"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noProof/>
          <w:lang w:eastAsia="ru-RU"/>
        </w:rPr>
        <w:drawing>
          <wp:inline distT="0" distB="0" distL="0" distR="0" wp14:anchorId="4CD81383" wp14:editId="02969AD4">
            <wp:extent cx="5953125" cy="2000250"/>
            <wp:effectExtent l="76200" t="38100" r="85725" b="133350"/>
            <wp:docPr id="6" name="Рисунок 6" descr="Жировичи - деревня Слонимского района, Гродненской области Беларуси.  Монастырь, Собор, Храм, Церковь, Достопримечательности, Путешествие и  туризм, Исторические и архитектурные памятники."/>
            <wp:cNvGraphicFramePr/>
            <a:graphic xmlns:a="http://schemas.openxmlformats.org/drawingml/2006/main">
              <a:graphicData uri="http://schemas.openxmlformats.org/drawingml/2006/picture">
                <pic:pic xmlns:pic="http://schemas.openxmlformats.org/drawingml/2006/picture">
                  <pic:nvPicPr>
                    <pic:cNvPr id="6" name="Рисунок 6" descr="Жировичи - деревня Слонимского района, Гродненской области Беларуси.  Монастырь, Собор, Храм, Церковь, Достопримечательности, Путешествие и  туризм, Исторические и архитектурные памятники."/>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1962150"/>
                    </a:xfrm>
                    <a:prstGeom prst="rect">
                      <a:avLst/>
                    </a:prstGeom>
                    <a:noFill/>
                    <a:ln>
                      <a:noFill/>
                    </a:ln>
                    <a:effectLst>
                      <a:outerShdw blurRad="139700" dist="50800" dir="5400000" algn="ctr" rotWithShape="0">
                        <a:srgbClr val="000000">
                          <a:alpha val="43137"/>
                        </a:srgbClr>
                      </a:outerShdw>
                      <a:softEdge rad="88900"/>
                    </a:effectLst>
                  </pic:spPr>
                </pic:pic>
              </a:graphicData>
            </a:graphic>
          </wp:inline>
        </w:drawing>
      </w:r>
    </w:p>
    <w:p w14:paraId="4BEA931B" w14:textId="77777777" w:rsidR="00680989" w:rsidRDefault="00680989" w:rsidP="00680989">
      <w:pPr>
        <w:jc w:val="cente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011A6142" w14:textId="77777777" w:rsidR="00680989" w:rsidRDefault="00680989" w:rsidP="00680989">
      <w:pPr>
        <w:jc w:val="cente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6C11CA69"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The goal of the project: increasing the physical and social activity of athletes, youth, elderly people by involving them in regular physical education, creativity, expanding the circle of contacts, as well as strengthening the material and technical base of the stadium in ag.  Zhirovichi, creation of a sector for hammer throwing, excursion tours for those who have chosen rest in the Republic of Belarus.</w:t>
      </w:r>
    </w:p>
    <w:p w14:paraId="018F0926"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675E9E24"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1. Name of the project: "HAMMER-hammer", strengthening the material and technical base of the stadium in ag.  Zhirovichi, creating a sector for hammer throwing</w:t>
      </w:r>
    </w:p>
    <w:p w14:paraId="33E5B2C8"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2.Project implementation period: February 2021 - February 2022</w:t>
      </w:r>
    </w:p>
    <w:p w14:paraId="0E087096"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lastRenderedPageBreak/>
        <w:t>3. Organization-applicant, proposing the project: State institution "Specialized children and youth school of the Olympic reserve No. 3 in Slonim"</w:t>
      </w:r>
    </w:p>
    <w:p w14:paraId="74D3DA5E"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4. Objectives of the project: increasing the physical and social activity of athletes, youth, elderly people by involving them in regular physical education, creativity, expanding the circle of contacts, strengthening the material and technical base of the stadium in ag.  Zhirovichi, the creation of a sector for hammer throwing, excursion tours for those who chose active rest in the Republic of Belarus.</w:t>
      </w:r>
    </w:p>
    <w:p w14:paraId="7E6D4AF8"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5. Tasks planned for implementation within the framework of the project:</w:t>
      </w:r>
    </w:p>
    <w:p w14:paraId="41E211FE"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 xml:space="preserve"> - Creation of conditions for increasing the physical and social activity of athletes, young people, the elderly: equipment for hammer throwing, sector for hammer throwing.</w:t>
      </w:r>
    </w:p>
    <w:p w14:paraId="18D90788"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 xml:space="preserve"> - Training of volunteers of initiative groups from among young people, senior citizens and athletes in hammer throwing techniques.</w:t>
      </w:r>
    </w:p>
    <w:p w14:paraId="5902A01B"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 xml:space="preserve"> - Carrying out excursion tours by volunteers who have chosen active rest in the Republic of Belarus</w:t>
      </w:r>
    </w:p>
    <w:p w14:paraId="54C51262"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6. Target group:</w:t>
      </w:r>
    </w:p>
    <w:p w14:paraId="275F2CFE"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Youth, athletes, elderly citizens living in ag.  Zhirovichi, Slonim and Slonim region.</w:t>
      </w:r>
    </w:p>
    <w:p w14:paraId="094DDBA0"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7. Brief description of project activities:</w:t>
      </w:r>
    </w:p>
    <w:p w14:paraId="0AEF4A51"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1) Purchase of a sector for hammer throwing, equipment, sports equipment for organizing regular trainings.  Sector coverage.  Rest benches.</w:t>
      </w:r>
    </w:p>
    <w:p w14:paraId="1902B9F4"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Within the framework of the project, it is planned to purchase a sector for throwing, a covering for the sector, a hammer for throwing, a rope for a hammer with a handle, a cart for hammers, a shot, a kettlebell, a bench.</w:t>
      </w:r>
    </w:p>
    <w:p w14:paraId="18A485C8"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2) Formation of initiative groups from among athletes, youth, elderly people for teaching hammer throwing techniques, conducting regular practical and training sessions (with the involvement of an instructor)</w:t>
      </w:r>
    </w:p>
    <w:p w14:paraId="7AAD0FB6"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3) Formation of an initiative group for excursion tours around the ag.  Zhirovichi.</w:t>
      </w:r>
    </w:p>
    <w:p w14:paraId="5C40B2F3"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 xml:space="preserve"> </w:t>
      </w:r>
    </w:p>
    <w:p w14:paraId="391DFB9B"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8. Total amount of funding (in US dollars):</w:t>
      </w:r>
    </w:p>
    <w:p w14:paraId="4E4A2F4B"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Funding source Amount of funding (in USD):</w:t>
      </w:r>
    </w:p>
    <w:p w14:paraId="0F051CC0"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Donor funds</w:t>
      </w:r>
    </w:p>
    <w:p w14:paraId="522CB6AF"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Co-financing</w:t>
      </w:r>
    </w:p>
    <w:p w14:paraId="1869359D"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173A79F1"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9. Location of the project: Grodno region, ag.  Zhirovichi</w:t>
      </w:r>
    </w:p>
    <w:p w14:paraId="3964C4FA"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69E58E06"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10. Contact person: S.I.  Demidik, Director of the State Institution "Specialized Children and Youth School of Olympic Reserve No. 3 in Slonim", e-mail: (hidden)</w:t>
      </w:r>
    </w:p>
    <w:p w14:paraId="268668E7"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mt  MTS 8 (029) 268 02 48</w:t>
      </w:r>
    </w:p>
    <w:p w14:paraId="0D732EE7"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tr.  8 (01562) 66334</w:t>
      </w:r>
    </w:p>
    <w:p w14:paraId="16DB0440" w14:textId="77777777" w:rsidR="00680989" w:rsidRDefault="00680989" w:rsidP="00680989">
      <w:pP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p>
    <w:p w14:paraId="6B3EC4CB" w14:textId="77777777" w:rsidR="00680989" w:rsidRDefault="00680989" w:rsidP="00680989">
      <w:pPr>
        <w:jc w:val="cente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pPr>
      <w:r>
        <w:rPr>
          <w:b/>
          <w:sz w:val="28"/>
          <w:szCs w:val="28"/>
          <w:lang w:val="en-US"/>
          <w14:shadow w14:blurRad="50800" w14:dist="50800" w14:dir="10620000" w14:sx="0" w14:sy="0" w14:kx="0" w14:ky="0" w14:algn="ctr">
            <w14:srgbClr w14:val="000000">
              <w14:alpha w14:val="46000"/>
            </w14:srgbClr>
          </w14:shadow>
          <w14:props3d w14:extrusionH="57150" w14:contourW="0" w14:prstMaterial="warmMatte">
            <w14:bevelT w14:w="38100" w14:h="38100" w14:prst="circle"/>
          </w14:props3d>
        </w:rPr>
        <w:t>WE LOOK FORWARD TO COLLABORATING!</w:t>
      </w:r>
    </w:p>
    <w:p w14:paraId="62108CC4" w14:textId="77777777" w:rsidR="00680989" w:rsidRDefault="00680989" w:rsidP="00680989">
      <w:pPr>
        <w:shd w:val="clear" w:color="auto" w:fill="FFFFFF"/>
        <w:spacing w:line="280" w:lineRule="atLeast"/>
        <w:jc w:val="left"/>
        <w:rPr>
          <w:rFonts w:ascii="Times New Roman" w:hAnsi="Times New Roman"/>
          <w:sz w:val="30"/>
          <w:szCs w:val="30"/>
          <w:lang w:val="en-US"/>
        </w:rPr>
      </w:pPr>
    </w:p>
    <w:p w14:paraId="43A0BB19" w14:textId="77777777" w:rsidR="00950E2C" w:rsidRPr="00680989" w:rsidRDefault="00950E2C">
      <w:pPr>
        <w:rPr>
          <w:lang w:val="en-US"/>
        </w:rPr>
      </w:pPr>
      <w:bookmarkStart w:id="0" w:name="_GoBack"/>
      <w:bookmarkEnd w:id="0"/>
    </w:p>
    <w:sectPr w:rsidR="00950E2C" w:rsidRPr="00680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B8"/>
    <w:rsid w:val="00362CB8"/>
    <w:rsid w:val="00680989"/>
    <w:rsid w:val="0095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D2FE-D7CC-4028-9DB8-CEDDD72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0989"/>
    <w:pPr>
      <w:spacing w:after="0" w:line="240" w:lineRule="auto"/>
      <w:jc w:val="both"/>
    </w:pPr>
    <w:rPr>
      <w:rFonts w:ascii="Arial" w:eastAsia="Times New Roman"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80989"/>
    <w:rPr>
      <w:rFonts w:ascii="Courier New" w:eastAsia="Times New Roman" w:hAnsi="Courier New" w:cs="Courier New"/>
      <w:spacing w:val="-5"/>
      <w:sz w:val="20"/>
      <w:szCs w:val="20"/>
    </w:rPr>
  </w:style>
  <w:style w:type="table" w:styleId="a3">
    <w:name w:val="Table Grid"/>
    <w:basedOn w:val="a1"/>
    <w:uiPriority w:val="59"/>
    <w:rsid w:val="0068098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Н.М. Гончарук</dc:creator>
  <cp:keywords/>
  <dc:description/>
  <cp:lastModifiedBy>Наталья Н.М. Гончарук</cp:lastModifiedBy>
  <cp:revision>2</cp:revision>
  <dcterms:created xsi:type="dcterms:W3CDTF">2021-02-09T06:03:00Z</dcterms:created>
  <dcterms:modified xsi:type="dcterms:W3CDTF">2021-02-09T06:03:00Z</dcterms:modified>
</cp:coreProperties>
</file>