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D663" w14:textId="77777777" w:rsidR="008E41CA" w:rsidRPr="00BD4C04" w:rsidRDefault="00D47591" w:rsidP="000C05E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D4C04">
        <w:rPr>
          <w:rFonts w:ascii="Times New Roman" w:hAnsi="Times New Roman" w:cs="Times New Roman"/>
          <w:b/>
          <w:sz w:val="28"/>
          <w:szCs w:val="28"/>
        </w:rPr>
        <w:t>ПРОФИЛАКТИКА КОРРУПЦИОННЫХ ПРЕСТУПЛЕНИЙ</w:t>
      </w:r>
      <w:r w:rsidRPr="00BD4C04">
        <w:rPr>
          <w:b/>
          <w:noProof/>
          <w:sz w:val="28"/>
          <w:szCs w:val="28"/>
          <w:lang w:eastAsia="ru-RU"/>
        </w:rPr>
        <w:t xml:space="preserve"> </w:t>
      </w:r>
    </w:p>
    <w:p w14:paraId="73E77B4A" w14:textId="77777777" w:rsidR="008E41CA" w:rsidRDefault="008E41CA" w:rsidP="000C05E1">
      <w:pPr>
        <w:spacing w:after="0" w:line="240" w:lineRule="auto"/>
      </w:pPr>
    </w:p>
    <w:p w14:paraId="1271B23B" w14:textId="77777777" w:rsidR="00CF3204" w:rsidRPr="00BD4C04" w:rsidRDefault="00CF320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 xml:space="preserve">«Коррупция порождает коррупцию и способствует насаждению губительной культуры безнаказанности. Одним из наших главных инструментов содействия борьбе с коррупцией является Конвенция Организации Объединенных Наций против коррупции. Основой для действий также является Цель 16 в области устойчивого развития и сформулированные в ней задачи». – Генеральный секретарь ООН </w:t>
      </w:r>
      <w:proofErr w:type="spellStart"/>
      <w:r w:rsidRPr="00BD4C04">
        <w:rPr>
          <w:rFonts w:ascii="Times New Roman" w:hAnsi="Times New Roman" w:cs="Times New Roman"/>
          <w:i/>
          <w:sz w:val="28"/>
          <w:szCs w:val="28"/>
        </w:rPr>
        <w:t>Антониу</w:t>
      </w:r>
      <w:proofErr w:type="spellEnd"/>
      <w:r w:rsidRPr="00BD4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4C04">
        <w:rPr>
          <w:rFonts w:ascii="Times New Roman" w:hAnsi="Times New Roman" w:cs="Times New Roman"/>
          <w:i/>
          <w:sz w:val="28"/>
          <w:szCs w:val="28"/>
        </w:rPr>
        <w:t>Гутерриш</w:t>
      </w:r>
      <w:proofErr w:type="spellEnd"/>
    </w:p>
    <w:p w14:paraId="2ECF4E16" w14:textId="77777777" w:rsidR="00CE5DFC" w:rsidRPr="00BD4C04" w:rsidRDefault="00CE5DFC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374DC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На разных этапах общественного развития одним из самых пагубных явлений выступает коррупция </w:t>
      </w:r>
      <w:r w:rsidRPr="00BD4C04">
        <w:rPr>
          <w:rFonts w:ascii="Times New Roman" w:hAnsi="Times New Roman" w:cs="Times New Roman"/>
          <w:i/>
          <w:sz w:val="28"/>
          <w:szCs w:val="28"/>
        </w:rPr>
        <w:t>(от лат.</w:t>
      </w:r>
      <w:r w:rsidR="00BD4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4C04">
        <w:rPr>
          <w:rFonts w:ascii="Times New Roman" w:hAnsi="Times New Roman" w:cs="Times New Roman"/>
          <w:i/>
          <w:sz w:val="28"/>
          <w:szCs w:val="28"/>
        </w:rPr>
        <w:t>corrumpere</w:t>
      </w:r>
      <w:proofErr w:type="spellEnd"/>
      <w:r w:rsidRPr="00BD4C04">
        <w:rPr>
          <w:rFonts w:ascii="Times New Roman" w:hAnsi="Times New Roman" w:cs="Times New Roman"/>
          <w:i/>
          <w:sz w:val="28"/>
          <w:szCs w:val="28"/>
        </w:rPr>
        <w:t xml:space="preserve"> – портить)</w:t>
      </w:r>
      <w:r w:rsidRPr="00BD4C04">
        <w:rPr>
          <w:rFonts w:ascii="Times New Roman" w:hAnsi="Times New Roman" w:cs="Times New Roman"/>
          <w:sz w:val="28"/>
          <w:szCs w:val="28"/>
        </w:rPr>
        <w:t xml:space="preserve">.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 </w:t>
      </w:r>
    </w:p>
    <w:p w14:paraId="53D71814" w14:textId="77777777" w:rsidR="006953D0" w:rsidRPr="00BD4C04" w:rsidRDefault="006953D0" w:rsidP="00BD4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 xml:space="preserve">Негативное влияние коррупции на социально-экономические процессы </w:t>
      </w:r>
    </w:p>
    <w:p w14:paraId="7DC39047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14:paraId="5282EBE7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 xml:space="preserve">Основные негативные экономические последствия от коррупции заключаются в следующем: </w:t>
      </w:r>
    </w:p>
    <w:p w14:paraId="03A0DD5B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-</w:t>
      </w:r>
      <w:r w:rsidRPr="00BD4C04">
        <w:rPr>
          <w:rStyle w:val="FontStyle14"/>
          <w:b/>
          <w:sz w:val="28"/>
          <w:szCs w:val="28"/>
        </w:rPr>
        <w:t xml:space="preserve"> </w:t>
      </w:r>
      <w:r w:rsidR="006953D0" w:rsidRPr="00BD4C04">
        <w:rPr>
          <w:rStyle w:val="FontStyle14"/>
          <w:sz w:val="28"/>
          <w:szCs w:val="28"/>
        </w:rPr>
        <w:t>р</w:t>
      </w:r>
      <w:r w:rsidR="006953D0" w:rsidRPr="00BD4C04">
        <w:rPr>
          <w:rStyle w:val="FontStyle13"/>
          <w:b w:val="0"/>
          <w:sz w:val="28"/>
          <w:szCs w:val="28"/>
        </w:rPr>
        <w:t>асширяется теневая экономика (а на ее основе криминальный бизнес), чт</w:t>
      </w:r>
      <w:r w:rsidR="006953D0" w:rsidRPr="00BD4C04">
        <w:rPr>
          <w:rStyle w:val="FontStyle14"/>
          <w:sz w:val="28"/>
          <w:szCs w:val="28"/>
        </w:rPr>
        <w:t>о приводит к уменьшению налоговых поступлений и ослаблению бюджета;</w:t>
      </w:r>
    </w:p>
    <w:p w14:paraId="4D5896C4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3"/>
          <w:b w:val="0"/>
          <w:sz w:val="28"/>
          <w:szCs w:val="28"/>
        </w:rPr>
        <w:t>-</w:t>
      </w:r>
      <w:r w:rsidR="00BD4C04">
        <w:rPr>
          <w:rStyle w:val="FontStyle13"/>
          <w:b w:val="0"/>
          <w:sz w:val="28"/>
          <w:szCs w:val="28"/>
        </w:rPr>
        <w:t> </w:t>
      </w:r>
      <w:r w:rsidR="006953D0" w:rsidRPr="00BD4C04">
        <w:rPr>
          <w:rStyle w:val="FontStyle13"/>
          <w:b w:val="0"/>
          <w:sz w:val="28"/>
          <w:szCs w:val="28"/>
        </w:rPr>
        <w:t xml:space="preserve">нарушается конкурентное регулирование рынка, </w:t>
      </w:r>
      <w:r w:rsidR="006953D0" w:rsidRPr="00BD4C04">
        <w:rPr>
          <w:rStyle w:val="FontStyle14"/>
          <w:sz w:val="28"/>
          <w:szCs w:val="28"/>
        </w:rPr>
        <w:t xml:space="preserve">поскольку «конкурентоспособным» становится тот, кто получил преимущества незаконно; </w:t>
      </w:r>
    </w:p>
    <w:p w14:paraId="5A9CCB92" w14:textId="77777777" w:rsidR="006953D0" w:rsidRPr="00BD4C04" w:rsidRDefault="00E84264" w:rsidP="00BD4C04">
      <w:pPr>
        <w:pStyle w:val="a7"/>
        <w:rPr>
          <w:rStyle w:val="FontStyle13"/>
          <w:b w:val="0"/>
          <w:bCs w:val="0"/>
          <w:sz w:val="28"/>
          <w:szCs w:val="28"/>
        </w:rPr>
      </w:pPr>
      <w:r w:rsidRPr="00BD4C04">
        <w:rPr>
          <w:rStyle w:val="FontStyle14"/>
          <w:sz w:val="28"/>
          <w:szCs w:val="28"/>
        </w:rPr>
        <w:t>-</w:t>
      </w:r>
      <w:r w:rsidR="00BD4C04">
        <w:rPr>
          <w:rStyle w:val="FontStyle14"/>
          <w:sz w:val="28"/>
          <w:szCs w:val="28"/>
        </w:rPr>
        <w:t> </w:t>
      </w:r>
      <w:r w:rsidR="006953D0" w:rsidRPr="00BD4C04">
        <w:rPr>
          <w:rStyle w:val="FontStyle14"/>
          <w:sz w:val="28"/>
          <w:szCs w:val="28"/>
        </w:rPr>
        <w:t xml:space="preserve">неэффективно используются </w:t>
      </w:r>
      <w:r w:rsidR="006953D0" w:rsidRPr="00BD4C04">
        <w:rPr>
          <w:rStyle w:val="FontStyle13"/>
          <w:b w:val="0"/>
          <w:sz w:val="28"/>
          <w:szCs w:val="28"/>
        </w:rPr>
        <w:t>бюджетные средства</w:t>
      </w:r>
      <w:r w:rsidR="006953D0" w:rsidRPr="00BD4C04">
        <w:rPr>
          <w:rStyle w:val="FontStyle14"/>
          <w:sz w:val="28"/>
          <w:szCs w:val="28"/>
        </w:rPr>
        <w:t xml:space="preserve"> при распределении государственных заказов и кредитов;</w:t>
      </w:r>
    </w:p>
    <w:p w14:paraId="4C3A8F3B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-</w:t>
      </w:r>
      <w:r w:rsidR="00BD4C04">
        <w:rPr>
          <w:rStyle w:val="FontStyle14"/>
          <w:sz w:val="28"/>
          <w:szCs w:val="28"/>
        </w:rPr>
        <w:t> </w:t>
      </w:r>
      <w:r w:rsidR="006953D0" w:rsidRPr="00BD4C04">
        <w:rPr>
          <w:rStyle w:val="FontStyle14"/>
          <w:sz w:val="28"/>
          <w:szCs w:val="28"/>
        </w:rPr>
        <w:t xml:space="preserve">в случае нарушений в ходе приватизации, а также искусственных банкротств замедляется </w:t>
      </w:r>
      <w:r w:rsidR="006953D0" w:rsidRPr="00BD4C04">
        <w:rPr>
          <w:rStyle w:val="FontStyle13"/>
          <w:b w:val="0"/>
          <w:sz w:val="28"/>
          <w:szCs w:val="28"/>
        </w:rPr>
        <w:t xml:space="preserve">появление </w:t>
      </w:r>
      <w:r w:rsidR="006953D0" w:rsidRPr="00BD4C04">
        <w:rPr>
          <w:rStyle w:val="FontStyle14"/>
          <w:sz w:val="28"/>
          <w:szCs w:val="28"/>
        </w:rPr>
        <w:t xml:space="preserve">эффективных </w:t>
      </w:r>
      <w:r w:rsidR="006953D0" w:rsidRPr="00BD4C04">
        <w:rPr>
          <w:rStyle w:val="FontStyle13"/>
          <w:b w:val="0"/>
          <w:sz w:val="28"/>
          <w:szCs w:val="28"/>
        </w:rPr>
        <w:t xml:space="preserve">частных </w:t>
      </w:r>
      <w:r w:rsidR="006953D0" w:rsidRPr="00BD4C04">
        <w:rPr>
          <w:rStyle w:val="FontStyle14"/>
          <w:sz w:val="28"/>
          <w:szCs w:val="28"/>
        </w:rPr>
        <w:t xml:space="preserve">производств и собственников; </w:t>
      </w:r>
    </w:p>
    <w:p w14:paraId="7D95B98C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pacing w:val="-8"/>
          <w:sz w:val="28"/>
          <w:szCs w:val="28"/>
        </w:rPr>
        <w:t>-</w:t>
      </w:r>
      <w:r w:rsidR="00BD4C04">
        <w:rPr>
          <w:rStyle w:val="FontStyle14"/>
          <w:spacing w:val="-8"/>
          <w:sz w:val="28"/>
          <w:szCs w:val="28"/>
        </w:rPr>
        <w:t> </w:t>
      </w:r>
      <w:r w:rsidR="006953D0" w:rsidRPr="00BD4C04">
        <w:rPr>
          <w:rStyle w:val="FontStyle14"/>
          <w:spacing w:val="-8"/>
          <w:sz w:val="28"/>
          <w:szCs w:val="28"/>
        </w:rPr>
        <w:t>повышаются себестоимость производства продукции и товаров, отпускные</w:t>
      </w:r>
      <w:r w:rsidR="006953D0" w:rsidRPr="00BD4C04">
        <w:rPr>
          <w:rStyle w:val="FontStyle14"/>
          <w:sz w:val="28"/>
          <w:szCs w:val="28"/>
        </w:rPr>
        <w:t xml:space="preserve"> </w:t>
      </w:r>
      <w:r w:rsidR="006953D0" w:rsidRPr="00BD4C04">
        <w:rPr>
          <w:rStyle w:val="FontStyle14"/>
          <w:spacing w:val="-12"/>
          <w:sz w:val="28"/>
          <w:szCs w:val="28"/>
        </w:rPr>
        <w:t xml:space="preserve">(розничные) </w:t>
      </w:r>
      <w:r w:rsidR="006953D0" w:rsidRPr="00BD4C04">
        <w:rPr>
          <w:spacing w:val="-12"/>
        </w:rPr>
        <w:t>цены за счет коррупционных</w:t>
      </w:r>
      <w:r w:rsidR="006953D0" w:rsidRPr="00BD4C04">
        <w:rPr>
          <w:rStyle w:val="FontStyle14"/>
          <w:spacing w:val="-12"/>
          <w:sz w:val="28"/>
          <w:szCs w:val="28"/>
        </w:rPr>
        <w:t xml:space="preserve"> «накладных </w:t>
      </w:r>
      <w:r w:rsidR="006953D0" w:rsidRPr="00BD4C04">
        <w:rPr>
          <w:rStyle w:val="FontStyle13"/>
          <w:b w:val="0"/>
          <w:spacing w:val="-12"/>
          <w:sz w:val="28"/>
          <w:szCs w:val="28"/>
        </w:rPr>
        <w:t>расхо</w:t>
      </w:r>
      <w:r w:rsidR="006953D0" w:rsidRPr="00BD4C04">
        <w:rPr>
          <w:rStyle w:val="FontStyle14"/>
          <w:spacing w:val="-12"/>
          <w:sz w:val="28"/>
          <w:szCs w:val="28"/>
        </w:rPr>
        <w:t>дов», растет инфляция;</w:t>
      </w:r>
    </w:p>
    <w:p w14:paraId="73FC3E5F" w14:textId="77777777" w:rsidR="006953D0" w:rsidRPr="00BD4C04" w:rsidRDefault="00E84264" w:rsidP="00BD4C04">
      <w:pPr>
        <w:pStyle w:val="a7"/>
        <w:rPr>
          <w:rStyle w:val="FontStyle13"/>
          <w:b w:val="0"/>
          <w:sz w:val="28"/>
          <w:szCs w:val="28"/>
        </w:rPr>
      </w:pPr>
      <w:r w:rsidRPr="00BD4C04">
        <w:rPr>
          <w:rStyle w:val="FontStyle14"/>
          <w:sz w:val="28"/>
          <w:szCs w:val="28"/>
        </w:rPr>
        <w:t xml:space="preserve">- </w:t>
      </w:r>
      <w:r w:rsidR="006953D0" w:rsidRPr="00BD4C04">
        <w:rPr>
          <w:rStyle w:val="FontStyle14"/>
          <w:sz w:val="28"/>
          <w:szCs w:val="28"/>
        </w:rPr>
        <w:t>ухудшается инвестиционный климат.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14:paraId="2EF1AEE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4">
        <w:rPr>
          <w:rStyle w:val="FontStyle14"/>
          <w:sz w:val="28"/>
          <w:szCs w:val="28"/>
        </w:rPr>
        <w:t>В целом</w:t>
      </w:r>
      <w:r w:rsidRPr="00BD4C04">
        <w:rPr>
          <w:rStyle w:val="FontStyle14"/>
          <w:b/>
          <w:sz w:val="28"/>
          <w:szCs w:val="28"/>
        </w:rPr>
        <w:t xml:space="preserve"> </w:t>
      </w:r>
      <w:r w:rsidRPr="00BD4C04">
        <w:rPr>
          <w:rStyle w:val="FontStyle13"/>
          <w:b w:val="0"/>
          <w:sz w:val="28"/>
          <w:szCs w:val="28"/>
        </w:rPr>
        <w:t xml:space="preserve">потери </w:t>
      </w:r>
      <w:r w:rsidRPr="00BD4C04">
        <w:rPr>
          <w:rStyle w:val="FontStyle14"/>
          <w:sz w:val="28"/>
          <w:szCs w:val="28"/>
        </w:rPr>
        <w:t>от</w:t>
      </w:r>
      <w:r w:rsidRPr="00BD4C04">
        <w:rPr>
          <w:rStyle w:val="FontStyle14"/>
          <w:b/>
          <w:sz w:val="28"/>
          <w:szCs w:val="28"/>
        </w:rPr>
        <w:t xml:space="preserve"> </w:t>
      </w:r>
      <w:r w:rsidRPr="00BD4C04">
        <w:rPr>
          <w:rStyle w:val="FontStyle13"/>
          <w:b w:val="0"/>
          <w:sz w:val="28"/>
          <w:szCs w:val="28"/>
        </w:rPr>
        <w:t xml:space="preserve">коррупции гораздо шире и глубже, чем это представляется с точки зрения простой ее оценки как суммарной величины взяток и сумм похищенного. </w:t>
      </w:r>
    </w:p>
    <w:p w14:paraId="08D0DA5F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3"/>
          <w:b w:val="0"/>
          <w:sz w:val="28"/>
          <w:szCs w:val="28"/>
        </w:rPr>
        <w:t xml:space="preserve">Отвлекаемые </w:t>
      </w:r>
      <w:r w:rsidRPr="00BD4C04">
        <w:rPr>
          <w:rStyle w:val="FontStyle13"/>
          <w:b w:val="0"/>
          <w:spacing w:val="-8"/>
          <w:sz w:val="28"/>
          <w:szCs w:val="28"/>
        </w:rPr>
        <w:t xml:space="preserve">от </w:t>
      </w:r>
      <w:r w:rsidRPr="00BD4C04">
        <w:rPr>
          <w:rStyle w:val="FontStyle13"/>
          <w:b w:val="0"/>
          <w:sz w:val="28"/>
          <w:szCs w:val="28"/>
        </w:rPr>
        <w:t>целей</w:t>
      </w:r>
      <w:r w:rsidRPr="00BD4C04">
        <w:rPr>
          <w:rStyle w:val="FontStyle13"/>
          <w:sz w:val="28"/>
          <w:szCs w:val="28"/>
        </w:rPr>
        <w:t xml:space="preserve"> </w:t>
      </w:r>
      <w:r w:rsidRPr="00BD4C04">
        <w:rPr>
          <w:rStyle w:val="FontStyle14"/>
          <w:sz w:val="28"/>
          <w:szCs w:val="28"/>
        </w:rPr>
        <w:t xml:space="preserve">общественного </w:t>
      </w:r>
      <w:r w:rsidRPr="00BD4C04">
        <w:rPr>
          <w:rStyle w:val="FontStyle13"/>
          <w:b w:val="0"/>
          <w:sz w:val="28"/>
          <w:szCs w:val="28"/>
        </w:rPr>
        <w:t>развития «коррупционные средства»</w:t>
      </w:r>
      <w:r w:rsidRPr="00BD4C04">
        <w:rPr>
          <w:b/>
        </w:rPr>
        <w:t xml:space="preserve"> </w:t>
      </w:r>
      <w:r w:rsidRPr="00BD4C04">
        <w:rPr>
          <w:rStyle w:val="FontStyle14"/>
          <w:sz w:val="28"/>
          <w:szCs w:val="28"/>
        </w:rPr>
        <w:t>снижают способность государства решать актуальные социальные проблемы населения.</w:t>
      </w:r>
    </w:p>
    <w:p w14:paraId="4F56364B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</w:t>
      </w:r>
      <w:r w:rsidRPr="00BD4C04">
        <w:rPr>
          <w:rFonts w:ascii="Times New Roman" w:hAnsi="Times New Roman" w:cs="Times New Roman"/>
          <w:sz w:val="28"/>
          <w:szCs w:val="28"/>
        </w:rPr>
        <w:t xml:space="preserve">. </w:t>
      </w:r>
      <w:r w:rsidRPr="00BD4C04">
        <w:rPr>
          <w:rStyle w:val="FontStyle14"/>
          <w:sz w:val="28"/>
          <w:szCs w:val="28"/>
        </w:rPr>
        <w:t xml:space="preserve">Деятельность коррумпированных чиновников всегда </w:t>
      </w:r>
      <w:r w:rsidRPr="00BD4C04">
        <w:rPr>
          <w:rStyle w:val="FontStyle14"/>
          <w:sz w:val="28"/>
          <w:szCs w:val="28"/>
        </w:rPr>
        <w:lastRenderedPageBreak/>
        <w:t xml:space="preserve">ориентирована на сохранение и поддержание различного рода личных и узкокорпоративных интересов, а не на обеспечение устойчивого развития государства. </w:t>
      </w:r>
    </w:p>
    <w:p w14:paraId="396DB589" w14:textId="77777777" w:rsidR="006953D0" w:rsidRPr="00BD4C04" w:rsidRDefault="006953D0" w:rsidP="00BD4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>Законодательство Республики Беларусь о борьбе с коррупцией</w:t>
      </w:r>
    </w:p>
    <w:p w14:paraId="40DA1DE3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14:paraId="0AB9747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Правовые основы антикоррупционной деятельности в нашей стране содержатся в Конституции Республики Беларусь, регламентирующей наиболее важные общественные отношения. </w:t>
      </w:r>
    </w:p>
    <w:p w14:paraId="07B6D640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Кроме того, наша страна является активной участницей ряда конвенций ООН и </w:t>
      </w:r>
      <w:r w:rsidRPr="00BD4C04">
        <w:rPr>
          <w:rFonts w:ascii="Times New Roman" w:hAnsi="Times New Roman" w:cs="Times New Roman"/>
          <w:spacing w:val="-12"/>
          <w:sz w:val="28"/>
          <w:szCs w:val="28"/>
        </w:rPr>
        <w:t>Совета Европы в области борьбы с коррупцией и организованной преступностью.</w:t>
      </w:r>
      <w:r w:rsidRPr="00BD4C04">
        <w:rPr>
          <w:rFonts w:ascii="Times New Roman" w:hAnsi="Times New Roman" w:cs="Times New Roman"/>
          <w:sz w:val="28"/>
          <w:szCs w:val="28"/>
        </w:rPr>
        <w:t xml:space="preserve">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 </w:t>
      </w:r>
    </w:p>
    <w:p w14:paraId="0C460BE0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На реализацию норм Конституции и международно-правовых актов направлен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Закон Республики Беларусь от 15 июля 2015 года № 305-З</w:t>
      </w:r>
      <w:r w:rsidRPr="00BD4C04">
        <w:rPr>
          <w:rFonts w:ascii="Times New Roman" w:hAnsi="Times New Roman" w:cs="Times New Roman"/>
          <w:sz w:val="28"/>
          <w:szCs w:val="28"/>
        </w:rPr>
        <w:t xml:space="preserve"> «О борьбе с коррупцией» (далее – Закон о борьбе с коррупцией).</w:t>
      </w:r>
    </w:p>
    <w:p w14:paraId="764253CF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В Законе о борьбе с коррупцией:</w:t>
      </w:r>
    </w:p>
    <w:p w14:paraId="69961852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14:paraId="3E2FDFD3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регламентирован порядок урегулирования конфликта интересов; </w:t>
      </w:r>
    </w:p>
    <w:p w14:paraId="4DAA79EB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14:paraId="2014052A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Кодексом Республики Беларусь об административных правонарушениях (далее –</w:t>
      </w:r>
      <w:r w:rsidRPr="00BD4C04">
        <w:rPr>
          <w:rFonts w:ascii="Times New Roman" w:hAnsi="Times New Roman" w:cs="Times New Roman"/>
          <w:sz w:val="28"/>
          <w:szCs w:val="28"/>
        </w:rPr>
        <w:t xml:space="preserve"> КоАП), Уголовным кодексом Республики Беларусь (далее – УК) и иными актами законодательства.</w:t>
      </w:r>
    </w:p>
    <w:p w14:paraId="3B16D91A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6"/>
      <w:bookmarkEnd w:id="1"/>
      <w:r w:rsidRPr="00BD4C04">
        <w:rPr>
          <w:rFonts w:ascii="Times New Roman" w:hAnsi="Times New Roman" w:cs="Times New Roman"/>
          <w:sz w:val="28"/>
          <w:szCs w:val="28"/>
        </w:rPr>
        <w:t>Помимо Закона о борьбе с коррупцией вопросы борьбы с коррупцией регулируются следующими основными нормативными правовыми актами:</w:t>
      </w:r>
    </w:p>
    <w:p w14:paraId="769380CD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Декретом Президента Республики Беларусь от 15.12.2014 № 5 </w:t>
      </w:r>
      <w:r w:rsidRPr="00BD4C04">
        <w:rPr>
          <w:rFonts w:ascii="Times New Roman" w:hAnsi="Times New Roman" w:cs="Times New Roman"/>
          <w:sz w:val="28"/>
          <w:szCs w:val="28"/>
        </w:rPr>
        <w:br/>
        <w:t>«Об усилении требований к руководящим кадрам и работникам организаций»;</w:t>
      </w:r>
    </w:p>
    <w:p w14:paraId="13C127D2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Уголовным кодексом Республики Беларусь;</w:t>
      </w:r>
    </w:p>
    <w:p w14:paraId="742153C4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Кодексом Республики Беларусь об административных правонарушениях (далее – КоАП);</w:t>
      </w:r>
    </w:p>
    <w:p w14:paraId="3D97740C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Трудовым кодексом Республики Беларусь;</w:t>
      </w:r>
    </w:p>
    <w:p w14:paraId="764BD549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14.06.2003</w:t>
      </w:r>
      <w:r w:rsidR="005C2D04">
        <w:rPr>
          <w:rFonts w:ascii="Times New Roman" w:hAnsi="Times New Roman" w:cs="Times New Roman"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z w:val="28"/>
          <w:szCs w:val="28"/>
        </w:rPr>
        <w:t>«О государственной службе в Республике Беларусь»</w:t>
      </w:r>
      <w:r w:rsidR="005C2D04" w:rsidRPr="005C2D04">
        <w:t xml:space="preserve"> </w:t>
      </w:r>
      <w:r w:rsidR="005C2D04">
        <w:rPr>
          <w:rFonts w:ascii="Times New Roman" w:hAnsi="Times New Roman" w:cs="Times New Roman"/>
          <w:sz w:val="28"/>
          <w:szCs w:val="28"/>
        </w:rPr>
        <w:t xml:space="preserve">(ред. от 23.07.2019 </w:t>
      </w:r>
      <w:r w:rsidR="005C2D04" w:rsidRPr="005C2D04">
        <w:rPr>
          <w:rFonts w:ascii="Times New Roman" w:hAnsi="Times New Roman" w:cs="Times New Roman"/>
          <w:sz w:val="28"/>
          <w:szCs w:val="28"/>
        </w:rPr>
        <w:t>с изм. и доп., вступившими в силу с 28.01.2020</w:t>
      </w:r>
      <w:proofErr w:type="gramStart"/>
      <w:r w:rsidR="005C2D04" w:rsidRPr="005C2D04">
        <w:rPr>
          <w:rFonts w:ascii="Times New Roman" w:hAnsi="Times New Roman" w:cs="Times New Roman"/>
          <w:sz w:val="28"/>
          <w:szCs w:val="28"/>
        </w:rPr>
        <w:t>)</w:t>
      </w:r>
      <w:r w:rsidR="005C2D04">
        <w:rPr>
          <w:rFonts w:ascii="Times New Roman" w:hAnsi="Times New Roman" w:cs="Times New Roman"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642450F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04.01.2014 «Об основах деятельности по профилактике правонарушений»</w:t>
      </w:r>
      <w:r w:rsidR="005C2D04">
        <w:rPr>
          <w:rFonts w:ascii="Times New Roman" w:hAnsi="Times New Roman" w:cs="Times New Roman"/>
          <w:sz w:val="28"/>
          <w:szCs w:val="28"/>
        </w:rPr>
        <w:t xml:space="preserve"> </w:t>
      </w:r>
      <w:r w:rsidR="005C2D04" w:rsidRPr="005C2D04">
        <w:rPr>
          <w:rFonts w:ascii="Times New Roman" w:hAnsi="Times New Roman" w:cs="Times New Roman"/>
          <w:sz w:val="28"/>
          <w:szCs w:val="28"/>
        </w:rPr>
        <w:t>(ред. от 09.01.2018)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</w:p>
    <w:p w14:paraId="47602DE2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28.10.2008 «Об основах административных процедур»</w:t>
      </w:r>
      <w:r w:rsidR="005C2D04" w:rsidRPr="005C2D04">
        <w:rPr>
          <w:rFonts w:ascii="Times New Roman" w:hAnsi="Times New Roman" w:cs="Times New Roman"/>
          <w:sz w:val="28"/>
          <w:szCs w:val="28"/>
        </w:rPr>
        <w:t xml:space="preserve"> (ред. от 09.01.2017)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</w:p>
    <w:p w14:paraId="4FCD2459" w14:textId="77777777" w:rsidR="00E84264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13.07.2012</w:t>
      </w:r>
      <w:r w:rsidRPr="00BD4C04">
        <w:rPr>
          <w:rFonts w:ascii="Times New Roman" w:hAnsi="Times New Roman" w:cs="Times New Roman"/>
          <w:sz w:val="28"/>
          <w:szCs w:val="28"/>
        </w:rPr>
        <w:br/>
        <w:t>«О государственных закупках товаров (работ, услуг)»</w:t>
      </w:r>
      <w:r w:rsidR="005C2D04" w:rsidRPr="005C2D04">
        <w:t xml:space="preserve"> </w:t>
      </w:r>
      <w:r w:rsidR="005C2D04" w:rsidRPr="005C2D04">
        <w:rPr>
          <w:rFonts w:ascii="Times New Roman" w:hAnsi="Times New Roman" w:cs="Times New Roman"/>
          <w:sz w:val="28"/>
          <w:szCs w:val="28"/>
        </w:rPr>
        <w:t>(ред. от 17.07.2018)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</w:p>
    <w:p w14:paraId="0BF83DBB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lastRenderedPageBreak/>
        <w:t>другими нормативными правовыми актами.</w:t>
      </w:r>
    </w:p>
    <w:p w14:paraId="4D64E8C7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В Беларуси продолжается совершенствование актов законодательства, которые регулируют общественные отношения, наиболее подверженные коррупции. </w:t>
      </w:r>
    </w:p>
    <w:p w14:paraId="3342FCD3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pacing w:val="-8"/>
          <w:sz w:val="28"/>
          <w:szCs w:val="28"/>
        </w:rPr>
        <w:t xml:space="preserve">Ключевым документом в этой сфере стал </w:t>
      </w:r>
      <w:r w:rsidR="001C5671" w:rsidRPr="00BD4C04">
        <w:rPr>
          <w:rFonts w:ascii="Times New Roman" w:hAnsi="Times New Roman" w:cs="Times New Roman"/>
          <w:spacing w:val="-8"/>
          <w:sz w:val="28"/>
          <w:szCs w:val="28"/>
        </w:rPr>
        <w:t xml:space="preserve">Декрет Президента Республики Беларусь от 23.11.2017 N 7 (ред. от 18.12.2019) "О развитии предпринимательства" (с изм. и доп., вступившими в силу с 08.01.2020). </w:t>
      </w:r>
      <w:r w:rsidRPr="00BD4C04">
        <w:rPr>
          <w:rFonts w:ascii="Times New Roman" w:hAnsi="Times New Roman" w:cs="Times New Roman"/>
          <w:sz w:val="28"/>
          <w:szCs w:val="28"/>
        </w:rPr>
        <w:t>Декрет минимизирует вмешательство должностных лиц в работу субъектов хозяйствования и усиливает механизмы саморегулирования бизнеса, его ответственность за свою работу перед обществом. Этим документом введен уведомительный порядок для ряда видов деятельности, систематизированы требования к безопасности, установлен мораторий на повышение налоговых ставок и введение новых налогов, сборов, пошлин, предоставлено право самостоятельно организовывать и проводить выставки, устанавливать режим работы торговых объектов, объектов общепита и др.</w:t>
      </w:r>
    </w:p>
    <w:p w14:paraId="2BE9FF06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В Республике Беларусь сформирована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14:paraId="4AE950E3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 xml:space="preserve">Борьбу с коррупцией осуществляют органы прокуратуры, внутренних дел и государственной безопасности. </w:t>
      </w:r>
    </w:p>
    <w:p w14:paraId="73D0E7C8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Государственным органом, ответственным за организацию борьбы с коррупцией, является Генеральная прокуратура Республики Беларусь.</w:t>
      </w:r>
    </w:p>
    <w:p w14:paraId="3058E343" w14:textId="77777777" w:rsidR="006953D0" w:rsidRPr="00BD4C04" w:rsidRDefault="006953D0" w:rsidP="00BD4C04">
      <w:pPr>
        <w:pStyle w:val="a7"/>
      </w:pPr>
      <w:r w:rsidRPr="00BD4C04"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14:paraId="5D1341B4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комиссии по противодействию коррупции. В заседаниях комиссий, как правило, участвуют представители прокуратуры, органов внутренних дел, средств массовой информации. </w:t>
      </w:r>
    </w:p>
    <w:p w14:paraId="46CC715A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pacing w:val="-4"/>
          <w:sz w:val="28"/>
          <w:szCs w:val="28"/>
        </w:rPr>
        <w:t>Сила общественности</w:t>
      </w:r>
      <w:r w:rsidRPr="00BD4C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 xml:space="preserve">(граждан и общественных объединений) заключается </w:t>
      </w:r>
      <w:r w:rsidRPr="00BD4C04">
        <w:rPr>
          <w:rFonts w:ascii="Times New Roman" w:hAnsi="Times New Roman" w:cs="Times New Roman"/>
          <w:sz w:val="28"/>
          <w:szCs w:val="28"/>
        </w:rPr>
        <w:t>в привлечении внимания к тем или иным проблемам, решаемым в дальнейшем государственными органами.</w:t>
      </w:r>
    </w:p>
    <w:p w14:paraId="2C25772B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pacing w:val="-4"/>
          <w:sz w:val="28"/>
          <w:szCs w:val="28"/>
        </w:rPr>
        <w:t>Через специальную форму, предусмотренную на сайтах государственных</w:t>
      </w:r>
      <w:r w:rsidRPr="00BD4C04">
        <w:rPr>
          <w:rFonts w:ascii="Times New Roman" w:hAnsi="Times New Roman" w:cs="Times New Roman"/>
          <w:sz w:val="28"/>
          <w:szCs w:val="28"/>
        </w:rPr>
        <w:t xml:space="preserve">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14:paraId="34596E8F" w14:textId="77777777" w:rsidR="006953D0" w:rsidRPr="00BD4C04" w:rsidRDefault="006953D0" w:rsidP="00BD4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Ответственность за совершение коррупционных деяний</w:t>
      </w:r>
    </w:p>
    <w:p w14:paraId="65F337CB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гражданско-правовая ответственность.</w:t>
      </w:r>
    </w:p>
    <w:p w14:paraId="3EB04A67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Совместным постановлением Генеральной прокуратуры Республики Беларусь, Комитета государственного контроля Республики Беларусь, Оперативно-аналитиче</w:t>
      </w:r>
      <w:r w:rsidRPr="00BD4C04">
        <w:rPr>
          <w:rFonts w:ascii="Times New Roman" w:hAnsi="Times New Roman" w:cs="Times New Roman"/>
          <w:sz w:val="28"/>
          <w:szCs w:val="28"/>
        </w:rPr>
        <w:softHyphen/>
        <w:t>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</w:t>
      </w:r>
      <w:r w:rsidRPr="00BD4C04">
        <w:rPr>
          <w:rFonts w:ascii="Times New Roman" w:hAnsi="Times New Roman" w:cs="Times New Roman"/>
          <w:sz w:val="28"/>
          <w:szCs w:val="28"/>
        </w:rPr>
        <w:softHyphen/>
        <w:t>русь и Следственного комитета Республики Беларусь в декабре 2013 г. утвержден действующий перечень коррупционных преступлений:</w:t>
      </w:r>
    </w:p>
    <w:p w14:paraId="0C231B3A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хищение путем злоупотребления служебными полномочиями (статья 210 УК);</w:t>
      </w:r>
    </w:p>
    <w:p w14:paraId="39D83053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(части 2, 3 статьи 235 УК);</w:t>
      </w:r>
    </w:p>
    <w:p w14:paraId="35C2B918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злоупотребление властью или служебными полномочиями из корыстной или иной личной заинтересованности (части 2, 3 статьи 424 УК);</w:t>
      </w:r>
    </w:p>
    <w:p w14:paraId="0A439880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бездействие должностного лица из корыстной или иной личной заинтересованности (части 2, 3 статьи 425 УК);</w:t>
      </w:r>
    </w:p>
    <w:p w14:paraId="5E3E249D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превышение власти или служебных полномочий из корыстной или иной личной заинтересованности (части 2, 3 статьи 426 УК);</w:t>
      </w:r>
    </w:p>
    <w:p w14:paraId="110F8B22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(статья 429 УК);</w:t>
      </w:r>
    </w:p>
    <w:p w14:paraId="1C5940A4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получение взятки (статья 430 УК);</w:t>
      </w:r>
    </w:p>
    <w:p w14:paraId="27118A47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дача взятки (статья 431 УК);</w:t>
      </w:r>
    </w:p>
    <w:p w14:paraId="66F29032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посредничество во взяточничестве (статья 432 УК);</w:t>
      </w:r>
    </w:p>
    <w:p w14:paraId="0292B62B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злоупотребление властью, превышение власти либо бездействие власти, совершенные из корыстной или иной личной заинтересованности (статья 455 УК).</w:t>
      </w:r>
    </w:p>
    <w:p w14:paraId="51634797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14:paraId="68BE5FF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Практикуется организация выездных судебных заседаний по уголовным делам о коррупции на предприятиях, в трудовых коллективах.</w:t>
      </w:r>
    </w:p>
    <w:p w14:paraId="6A7598F1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Отсутствие в нашей стране «неприкасаемых» подтверждается примерами возбуждения резонансных уголовных дел в отношении руководителей самого высокого ранга, освобождения их от занимаемых должностей за допущенные просчеты в организации антикоррупционной работы.</w:t>
      </w:r>
    </w:p>
    <w:p w14:paraId="3C79578D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00C7">
        <w:rPr>
          <w:rFonts w:ascii="Times New Roman" w:hAnsi="Times New Roman" w:cs="Times New Roman"/>
          <w:sz w:val="28"/>
          <w:szCs w:val="28"/>
        </w:rPr>
        <w:t>В КоАП</w:t>
      </w:r>
      <w:r w:rsidRPr="006700C7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определены меры административной ответственности за отдельные виды коррупционных правонарушений.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 xml:space="preserve"> К ним в том числе относятся:</w:t>
      </w:r>
    </w:p>
    <w:p w14:paraId="16209BAF" w14:textId="77777777" w:rsidR="006953D0" w:rsidRPr="00BD4C04" w:rsidRDefault="006953D0" w:rsidP="00BD4C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КоАП);</w:t>
      </w:r>
    </w:p>
    <w:p w14:paraId="7C014BC8" w14:textId="77777777" w:rsidR="006953D0" w:rsidRPr="00BD4C04" w:rsidRDefault="006953D0" w:rsidP="00BD4C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нарушение порядка проведения конкурсов и аукционов </w:t>
      </w:r>
      <w:r w:rsidRPr="00BD4C04">
        <w:rPr>
          <w:rFonts w:ascii="Times New Roman" w:hAnsi="Times New Roman" w:cs="Times New Roman"/>
          <w:sz w:val="28"/>
          <w:szCs w:val="28"/>
        </w:rPr>
        <w:br/>
      </w:r>
      <w:r w:rsidRPr="00BD4C04">
        <w:rPr>
          <w:rFonts w:ascii="Times New Roman" w:hAnsi="Times New Roman" w:cs="Times New Roman"/>
          <w:spacing w:val="4"/>
          <w:sz w:val="28"/>
          <w:szCs w:val="28"/>
        </w:rPr>
        <w:t>(статья 23.83 КоАП).</w:t>
      </w:r>
    </w:p>
    <w:p w14:paraId="58C5353C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lastRenderedPageBreak/>
        <w:t xml:space="preserve">В Законе о борьбе с коррупцией предусмотрена </w:t>
      </w:r>
      <w:r w:rsidRPr="006700C7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</w:t>
      </w:r>
      <w:r w:rsidRPr="00BD4C04">
        <w:rPr>
          <w:rFonts w:ascii="Times New Roman" w:hAnsi="Times New Roman" w:cs="Times New Roman"/>
          <w:sz w:val="28"/>
          <w:szCs w:val="28"/>
        </w:rPr>
        <w:t xml:space="preserve">за коррупционные проявления. В качестве наиболее жесткой санкции статьей 43 Закона предусмотрено освобождение от занимаемой должности (увольнение). Руководители государственных органов и иных организаций обязаны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информировать</w:t>
      </w:r>
      <w:r w:rsidRPr="00BD4C04">
        <w:rPr>
          <w:rFonts w:ascii="Times New Roman" w:hAnsi="Times New Roman" w:cs="Times New Roman"/>
          <w:sz w:val="28"/>
          <w:szCs w:val="28"/>
        </w:rPr>
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</w:r>
      <w:r w:rsidRPr="00BD4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C7">
        <w:rPr>
          <w:rFonts w:ascii="Times New Roman" w:hAnsi="Times New Roman" w:cs="Times New Roman"/>
          <w:sz w:val="28"/>
          <w:szCs w:val="28"/>
        </w:rPr>
        <w:t>десяти дней</w:t>
      </w:r>
      <w:r w:rsidRPr="00BD4C04">
        <w:rPr>
          <w:rFonts w:ascii="Times New Roman" w:hAnsi="Times New Roman" w:cs="Times New Roman"/>
          <w:sz w:val="28"/>
          <w:szCs w:val="28"/>
        </w:rPr>
        <w:t xml:space="preserve"> с момента,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когда им стало о них известно</w:t>
      </w:r>
      <w:r w:rsidRPr="00BD4C04">
        <w:rPr>
          <w:rFonts w:ascii="Times New Roman" w:hAnsi="Times New Roman" w:cs="Times New Roman"/>
          <w:sz w:val="28"/>
          <w:szCs w:val="28"/>
        </w:rPr>
        <w:t>.</w:t>
      </w:r>
    </w:p>
    <w:p w14:paraId="2098291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Статьей 36 Закона о борьбе с коррупцией</w:t>
      </w:r>
      <w:r w:rsidRPr="00BD4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4C04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установлена</w:t>
      </w:r>
      <w:r w:rsidRPr="00BD4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0C7">
        <w:rPr>
          <w:rFonts w:ascii="Times New Roman" w:hAnsi="Times New Roman" w:cs="Times New Roman"/>
          <w:bCs/>
          <w:sz w:val="28"/>
          <w:szCs w:val="28"/>
          <w:lang w:eastAsia="ru-RU"/>
        </w:rPr>
        <w:t>гражданско-</w:t>
      </w:r>
      <w:r w:rsidRPr="006700C7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правовая ответственность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 xml:space="preserve"> за достоверность сведений, указываемых в ежегодных</w:t>
      </w:r>
      <w:r w:rsidRPr="00BD4C04">
        <w:rPr>
          <w:rFonts w:ascii="Times New Roman" w:hAnsi="Times New Roman" w:cs="Times New Roman"/>
          <w:sz w:val="28"/>
          <w:szCs w:val="28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 В случаях установления явного превышения стоимости принадлежащего указанным лицам имущества и иных расходов (составляющего не менее 25%)</w:t>
      </w:r>
      <w:r w:rsidRPr="00BD4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z w:val="28"/>
          <w:szCs w:val="28"/>
        </w:rPr>
        <w:t xml:space="preserve">за период, когда должностные лица занимали названные должности,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государства. </w:t>
      </w:r>
    </w:p>
    <w:p w14:paraId="086E5A70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Белорусским руководством последовательно и настойчиво предпринимаются необходимые меры по дальнейшему укреплению законности и правопорядка, недопущению проникновения криминала в органы государственного управления, политику и экономику. Президент Республики Беларусь А.Г.Лукашенко занимает принципиальную позицию в отношении безусловного противодействия коррупции во всех без исключения сферах общественных отношений.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Неизменными остаются требования белорусского лидера о необходимости привлечения к ответственности причастных к коррупции лиц независимо</w:t>
      </w:r>
      <w:r w:rsidRPr="00BD4C04">
        <w:rPr>
          <w:rFonts w:ascii="Times New Roman" w:hAnsi="Times New Roman" w:cs="Times New Roman"/>
          <w:sz w:val="28"/>
          <w:szCs w:val="28"/>
        </w:rPr>
        <w:t xml:space="preserve"> от их статуса, должностного положения, предыдущих заслуг. </w:t>
      </w:r>
    </w:p>
    <w:sectPr w:rsidR="006953D0" w:rsidRPr="00BD4C04" w:rsidSect="00BD4C04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F69C" w14:textId="77777777" w:rsidR="00BA725E" w:rsidRDefault="00BA725E" w:rsidP="006953D0">
      <w:pPr>
        <w:spacing w:after="0" w:line="240" w:lineRule="auto"/>
      </w:pPr>
      <w:r>
        <w:separator/>
      </w:r>
    </w:p>
  </w:endnote>
  <w:endnote w:type="continuationSeparator" w:id="0">
    <w:p w14:paraId="4888AC4C" w14:textId="77777777" w:rsidR="00BA725E" w:rsidRDefault="00BA725E" w:rsidP="0069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822A" w14:textId="77777777" w:rsidR="00BA725E" w:rsidRDefault="00BA725E" w:rsidP="006953D0">
      <w:pPr>
        <w:spacing w:after="0" w:line="240" w:lineRule="auto"/>
      </w:pPr>
      <w:r>
        <w:separator/>
      </w:r>
    </w:p>
  </w:footnote>
  <w:footnote w:type="continuationSeparator" w:id="0">
    <w:p w14:paraId="4F2484C0" w14:textId="77777777" w:rsidR="00BA725E" w:rsidRDefault="00BA725E" w:rsidP="0069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012"/>
    <w:multiLevelType w:val="hybridMultilevel"/>
    <w:tmpl w:val="9F680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E"/>
    <w:rsid w:val="00005520"/>
    <w:rsid w:val="00026B94"/>
    <w:rsid w:val="00050549"/>
    <w:rsid w:val="000838CD"/>
    <w:rsid w:val="000C05E1"/>
    <w:rsid w:val="000D6F23"/>
    <w:rsid w:val="001779C8"/>
    <w:rsid w:val="00184B36"/>
    <w:rsid w:val="001A05ED"/>
    <w:rsid w:val="001C5671"/>
    <w:rsid w:val="001D303A"/>
    <w:rsid w:val="00205CC1"/>
    <w:rsid w:val="00230645"/>
    <w:rsid w:val="00235EC5"/>
    <w:rsid w:val="002F5E03"/>
    <w:rsid w:val="002F792D"/>
    <w:rsid w:val="0030030F"/>
    <w:rsid w:val="00332AEA"/>
    <w:rsid w:val="003A44F8"/>
    <w:rsid w:val="003D6E01"/>
    <w:rsid w:val="003E66FD"/>
    <w:rsid w:val="0043476F"/>
    <w:rsid w:val="00491787"/>
    <w:rsid w:val="004C0456"/>
    <w:rsid w:val="00533BB0"/>
    <w:rsid w:val="00586EA4"/>
    <w:rsid w:val="005B495D"/>
    <w:rsid w:val="005C2D04"/>
    <w:rsid w:val="005F5E63"/>
    <w:rsid w:val="006700C7"/>
    <w:rsid w:val="00691E57"/>
    <w:rsid w:val="006953D0"/>
    <w:rsid w:val="00770758"/>
    <w:rsid w:val="007A307C"/>
    <w:rsid w:val="008004EB"/>
    <w:rsid w:val="008170A9"/>
    <w:rsid w:val="0088305D"/>
    <w:rsid w:val="008831D8"/>
    <w:rsid w:val="008B5923"/>
    <w:rsid w:val="008E41CA"/>
    <w:rsid w:val="00902B79"/>
    <w:rsid w:val="00913AE7"/>
    <w:rsid w:val="00924E1D"/>
    <w:rsid w:val="009B447F"/>
    <w:rsid w:val="00A46A78"/>
    <w:rsid w:val="00A64D3A"/>
    <w:rsid w:val="00A83386"/>
    <w:rsid w:val="00A84CDE"/>
    <w:rsid w:val="00B5150E"/>
    <w:rsid w:val="00BA0EC0"/>
    <w:rsid w:val="00BA725E"/>
    <w:rsid w:val="00BD4C04"/>
    <w:rsid w:val="00C12409"/>
    <w:rsid w:val="00C75E6C"/>
    <w:rsid w:val="00CB0108"/>
    <w:rsid w:val="00CC2C02"/>
    <w:rsid w:val="00CE5DFC"/>
    <w:rsid w:val="00CF3204"/>
    <w:rsid w:val="00D035F2"/>
    <w:rsid w:val="00D317E7"/>
    <w:rsid w:val="00D42263"/>
    <w:rsid w:val="00D47591"/>
    <w:rsid w:val="00D5733E"/>
    <w:rsid w:val="00D759A2"/>
    <w:rsid w:val="00D9208B"/>
    <w:rsid w:val="00DA571F"/>
    <w:rsid w:val="00DC4832"/>
    <w:rsid w:val="00DD0F86"/>
    <w:rsid w:val="00DD6529"/>
    <w:rsid w:val="00DE3043"/>
    <w:rsid w:val="00E06B70"/>
    <w:rsid w:val="00E15739"/>
    <w:rsid w:val="00E22572"/>
    <w:rsid w:val="00E84264"/>
    <w:rsid w:val="00EA0388"/>
    <w:rsid w:val="00F40E39"/>
    <w:rsid w:val="00F562D6"/>
    <w:rsid w:val="00FB4BDE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31E"/>
  <w15:docId w15:val="{EF1805EB-3E6C-4AC7-B4BD-33A2A66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0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B70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6953D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7">
    <w:name w:val="ААА_текст"/>
    <w:basedOn w:val="a"/>
    <w:link w:val="a8"/>
    <w:rsid w:val="006953D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АА_текст Знак"/>
    <w:link w:val="a7"/>
    <w:rsid w:val="006953D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6953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6953D0"/>
    <w:rPr>
      <w:rFonts w:ascii="Times New Roman" w:hAnsi="Times New Roman" w:cs="Times New Roman" w:hint="default"/>
      <w:sz w:val="18"/>
      <w:szCs w:val="18"/>
    </w:rPr>
  </w:style>
  <w:style w:type="paragraph" w:customStyle="1" w:styleId="newncpi">
    <w:name w:val="newncpi"/>
    <w:basedOn w:val="a"/>
    <w:rsid w:val="006953D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9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953D0"/>
    <w:rPr>
      <w:rFonts w:ascii="Times New Roman" w:hAnsi="Times New Roman" w:cs="Times New Roman"/>
      <w:sz w:val="30"/>
      <w:szCs w:val="30"/>
    </w:rPr>
  </w:style>
  <w:style w:type="paragraph" w:styleId="a9">
    <w:name w:val="footnote text"/>
    <w:basedOn w:val="a"/>
    <w:link w:val="aa"/>
    <w:semiHidden/>
    <w:rsid w:val="006953D0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3D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semiHidden/>
    <w:rsid w:val="00695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Samulekina</cp:lastModifiedBy>
  <cp:revision>2</cp:revision>
  <cp:lastPrinted>2018-12-05T10:44:00Z</cp:lastPrinted>
  <dcterms:created xsi:type="dcterms:W3CDTF">2023-08-29T09:37:00Z</dcterms:created>
  <dcterms:modified xsi:type="dcterms:W3CDTF">2023-08-29T09:37:00Z</dcterms:modified>
</cp:coreProperties>
</file>