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A9" w:rsidRDefault="00854AA9">
      <w:pPr>
        <w:rPr>
          <w:sz w:val="18"/>
        </w:rPr>
      </w:pPr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516"/>
        <w:gridCol w:w="540"/>
        <w:gridCol w:w="1904"/>
        <w:gridCol w:w="283"/>
        <w:gridCol w:w="617"/>
        <w:gridCol w:w="4140"/>
      </w:tblGrid>
      <w:tr w:rsidR="00854AA9">
        <w:trPr>
          <w:trHeight w:val="3119"/>
        </w:trPr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AA9" w:rsidRDefault="00952430">
            <w:pPr>
              <w:ind w:right="-108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16"/>
                <w:szCs w:val="16"/>
              </w:rPr>
              <w:t>IНСПЕКЦЫЯ</w: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4651375</wp:posOffset>
                      </wp:positionH>
                      <wp:positionV relativeFrom="paragraph">
                        <wp:posOffset>-489585</wp:posOffset>
                      </wp:positionV>
                      <wp:extent cx="1623060" cy="270510"/>
                      <wp:effectExtent l="0" t="1270" r="0" b="444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06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AA9" w:rsidRDefault="00952430">
                                  <w:pPr>
                                    <w:pStyle w:val="a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ОКПО 03256408</w:t>
                                  </w:r>
                                </w:p>
                                <w:p w:rsidR="00854AA9" w:rsidRDefault="00854A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66.25pt;margin-top:-38.55pt;width:127.8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GwLtA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" o:allowincell="f" filled="f" stroked="f">
                      <v:textbox>
                        <w:txbxContent>
                          <w:p w:rsidR="00854AA9" w:rsidRDefault="00952430">
                            <w:pPr>
                              <w:pStyle w:val="a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ОКПО 03256408</w:t>
                            </w:r>
                          </w:p>
                          <w:p w:rsidR="00854AA9" w:rsidRDefault="00854AA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 xml:space="preserve">МIНIСТЭРСТВА ПА </w:t>
            </w:r>
          </w:p>
          <w:p w:rsidR="00854AA9" w:rsidRDefault="00952430">
            <w:pPr>
              <w:ind w:right="-108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ПАДАТКАХ I СБОРАХ</w:t>
            </w:r>
          </w:p>
          <w:p w:rsidR="00854AA9" w:rsidRDefault="00952430">
            <w:pPr>
              <w:ind w:right="-108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РЭСПУБЛIКI   БЕЛАРУСЬ</w:t>
            </w:r>
          </w:p>
          <w:p w:rsidR="00854AA9" w:rsidRDefault="00952430">
            <w:pPr>
              <w:spacing w:line="360" w:lineRule="auto"/>
              <w:ind w:right="-108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ПА ГРОДЗЕНСКАЙ ВОБЛАСЦI</w:t>
            </w:r>
          </w:p>
          <w:p w:rsidR="00854AA9" w:rsidRDefault="00952430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IНСПЕКЦЫЯ МIНIСТЭРСТВА</w:t>
            </w:r>
          </w:p>
          <w:p w:rsidR="00854AA9" w:rsidRDefault="009524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 ПАДАТКАХ I СБОРАХ</w:t>
            </w:r>
          </w:p>
          <w:p w:rsidR="00854AA9" w:rsidRDefault="009524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РЭСПУБЛIКI БЕЛАРУСЬ</w:t>
            </w:r>
          </w:p>
          <w:p w:rsidR="00854AA9" w:rsidRDefault="00952430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 СЛОНIМСКАМУ РАЁНУ</w:t>
            </w:r>
          </w:p>
          <w:p w:rsidR="00854AA9" w:rsidRDefault="00854AA9">
            <w:pPr>
              <w:ind w:left="-108" w:right="-108" w:hanging="142"/>
              <w:jc w:val="center"/>
              <w:rPr>
                <w:b/>
                <w:sz w:val="20"/>
              </w:rPr>
            </w:pPr>
          </w:p>
          <w:p w:rsidR="00854AA9" w:rsidRDefault="00952430">
            <w:pPr>
              <w:ind w:left="318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вул. Пушкiна ,34  </w:t>
            </w:r>
            <w:smartTag w:uri="urn:schemas-microsoft-com:office:smarttags" w:element="metricconverter">
              <w:smartTagPr>
                <w:attr w:name="ProductID" w:val="231800, г"/>
              </w:smartTagPr>
              <w:r>
                <w:rPr>
                  <w:sz w:val="20"/>
                </w:rPr>
                <w:t>231800, г</w:t>
              </w:r>
            </w:smartTag>
            <w:r>
              <w:rPr>
                <w:sz w:val="20"/>
              </w:rPr>
              <w:t>. Слонiм</w:t>
            </w:r>
          </w:p>
          <w:p w:rsidR="00854AA9" w:rsidRDefault="00952430">
            <w:pPr>
              <w:ind w:left="142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тел./факс (801562) </w:t>
            </w:r>
            <w:r>
              <w:rPr>
                <w:sz w:val="20"/>
              </w:rPr>
              <w:t>66384</w:t>
            </w:r>
          </w:p>
          <w:p w:rsidR="00854AA9" w:rsidRDefault="00952430">
            <w:pPr>
              <w:ind w:left="142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пошта: </w:t>
            </w:r>
            <w:r>
              <w:rPr>
                <w:sz w:val="20"/>
                <w:lang w:val="en-US"/>
              </w:rPr>
              <w:t>imns</w:t>
            </w:r>
            <w:r>
              <w:rPr>
                <w:sz w:val="20"/>
              </w:rPr>
              <w:t>571@</w:t>
            </w:r>
            <w:r>
              <w:rPr>
                <w:sz w:val="20"/>
                <w:lang w:val="en-US"/>
              </w:rPr>
              <w:t>nalog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by</w:t>
            </w:r>
          </w:p>
          <w:p w:rsidR="00854AA9" w:rsidRDefault="00854AA9">
            <w:pPr>
              <w:ind w:left="142" w:right="-108" w:hanging="142"/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A9" w:rsidRDefault="00854AA9">
            <w:pPr>
              <w:rPr>
                <w:sz w:val="20"/>
              </w:rPr>
            </w:pPr>
          </w:p>
          <w:p w:rsidR="00854AA9" w:rsidRDefault="00854AA9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54AA9" w:rsidRDefault="00952430">
            <w:pPr>
              <w:ind w:left="-108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ИНСПЕКЦИЯ</w:t>
            </w:r>
            <w:r>
              <w:rPr>
                <w:spacing w:val="6"/>
                <w:sz w:val="16"/>
                <w:szCs w:val="16"/>
              </w:rPr>
              <w:t xml:space="preserve"> МИНИСТЕРСТВА ПО</w:t>
            </w:r>
          </w:p>
          <w:p w:rsidR="00854AA9" w:rsidRDefault="00952430">
            <w:pPr>
              <w:ind w:left="-108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НАЛОГАМ И СБОРАМ </w:t>
            </w:r>
          </w:p>
          <w:p w:rsidR="00854AA9" w:rsidRDefault="00952430">
            <w:pPr>
              <w:ind w:left="-108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РЕСПУБЛИКИ  БЕЛАРУСЬ</w:t>
            </w:r>
          </w:p>
          <w:p w:rsidR="00854AA9" w:rsidRDefault="00952430">
            <w:pPr>
              <w:spacing w:line="360" w:lineRule="auto"/>
              <w:ind w:left="-108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ПО ГРОДНЕНСКОЙ ОБЛАСТИ</w:t>
            </w:r>
          </w:p>
          <w:p w:rsidR="00854AA9" w:rsidRDefault="00952430">
            <w:pPr>
              <w:keepNext/>
              <w:ind w:left="-108" w:right="-108"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ИНСПЕКЦИЯ МИНИСТЕРСТВА</w:t>
            </w:r>
          </w:p>
          <w:p w:rsidR="00854AA9" w:rsidRDefault="00952430">
            <w:pPr>
              <w:keepNext/>
              <w:ind w:left="-108" w:right="-108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НАЛОГАМ И СБОРАМ</w:t>
            </w:r>
          </w:p>
          <w:p w:rsidR="00854AA9" w:rsidRDefault="009524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РЕСПУБЛИКИ БЕЛАРУСЬ</w:t>
            </w:r>
          </w:p>
          <w:p w:rsidR="00854AA9" w:rsidRDefault="00952430">
            <w:pPr>
              <w:keepNext/>
              <w:ind w:left="-108" w:right="-108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СЛОНИМСКОМУ РАЙОНУ</w:t>
            </w:r>
          </w:p>
          <w:p w:rsidR="00854AA9" w:rsidRDefault="00854AA9">
            <w:pPr>
              <w:ind w:left="-108"/>
              <w:jc w:val="center"/>
              <w:rPr>
                <w:b/>
                <w:sz w:val="20"/>
              </w:rPr>
            </w:pPr>
          </w:p>
          <w:p w:rsidR="00854AA9" w:rsidRDefault="009524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Пушкина,34, </w:t>
            </w:r>
            <w:smartTag w:uri="urn:schemas-microsoft-com:office:smarttags" w:element="metricconverter">
              <w:smartTagPr>
                <w:attr w:name="ProductID" w:val="231800 г"/>
              </w:smartTagPr>
              <w:r>
                <w:rPr>
                  <w:sz w:val="20"/>
                </w:rPr>
                <w:t>231800 г</w:t>
              </w:r>
            </w:smartTag>
            <w:r>
              <w:rPr>
                <w:sz w:val="20"/>
              </w:rPr>
              <w:t>.Слоним</w:t>
            </w:r>
          </w:p>
          <w:p w:rsidR="00854AA9" w:rsidRDefault="009524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тел/факс. (801562) 66384</w:t>
            </w:r>
          </w:p>
          <w:p w:rsidR="00854AA9" w:rsidRDefault="00952430">
            <w:pPr>
              <w:ind w:left="142" w:right="-108" w:hanging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ящик: </w:t>
            </w:r>
            <w:r>
              <w:rPr>
                <w:sz w:val="20"/>
                <w:lang w:val="en-US"/>
              </w:rPr>
              <w:t>imns</w:t>
            </w:r>
            <w:r>
              <w:rPr>
                <w:sz w:val="20"/>
              </w:rPr>
              <w:t>571@</w:t>
            </w:r>
            <w:r>
              <w:rPr>
                <w:sz w:val="20"/>
                <w:lang w:val="en-US"/>
              </w:rPr>
              <w:t>nalog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by</w:t>
            </w:r>
          </w:p>
          <w:p w:rsidR="00854AA9" w:rsidRDefault="00854AA9">
            <w:pPr>
              <w:jc w:val="center"/>
              <w:rPr>
                <w:sz w:val="20"/>
              </w:rPr>
            </w:pPr>
          </w:p>
        </w:tc>
      </w:tr>
      <w:tr w:rsidR="00854AA9">
        <w:trPr>
          <w:cantSplit/>
        </w:trPr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A9" w:rsidRDefault="00952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A9" w:rsidRDefault="009524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A9" w:rsidRDefault="00952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4-1-9/00118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AA9" w:rsidRDefault="00854AA9"/>
        </w:tc>
        <w:tc>
          <w:tcPr>
            <w:tcW w:w="47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4AA9" w:rsidRDefault="0095243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Слонимский районный исполнительный комитет</w:t>
            </w:r>
          </w:p>
          <w:p w:rsidR="00854AA9" w:rsidRDefault="00952430">
            <w:pPr>
              <w:spacing w:line="280" w:lineRule="exact"/>
            </w:pPr>
            <w:r>
              <w:rPr>
                <w:sz w:val="30"/>
                <w:szCs w:val="30"/>
              </w:rPr>
              <w:t>(СМДО)</w:t>
            </w:r>
          </w:p>
        </w:tc>
      </w:tr>
      <w:tr w:rsidR="00854AA9"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A9" w:rsidRDefault="0095243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A9" w:rsidRDefault="00854AA9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A9" w:rsidRDefault="00952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A9" w:rsidRDefault="00854AA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AA9" w:rsidRDefault="00854AA9"/>
        </w:tc>
        <w:tc>
          <w:tcPr>
            <w:tcW w:w="47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4AA9" w:rsidRDefault="00854AA9">
            <w:pPr>
              <w:spacing w:line="280" w:lineRule="exact"/>
            </w:pPr>
          </w:p>
        </w:tc>
      </w:tr>
      <w:tr w:rsidR="00854AA9">
        <w:trPr>
          <w:cantSplit/>
          <w:trHeight w:val="493"/>
        </w:trPr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AA9" w:rsidRDefault="00854AA9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AA9" w:rsidRDefault="00854AA9">
            <w:pPr>
              <w:rPr>
                <w:sz w:val="20"/>
              </w:rPr>
            </w:pPr>
          </w:p>
        </w:tc>
        <w:tc>
          <w:tcPr>
            <w:tcW w:w="47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4AA9" w:rsidRDefault="00854AA9">
            <w:pPr>
              <w:spacing w:line="280" w:lineRule="exact"/>
              <w:rPr>
                <w:sz w:val="20"/>
              </w:rPr>
            </w:pPr>
          </w:p>
        </w:tc>
      </w:tr>
    </w:tbl>
    <w:p w:rsidR="00854AA9" w:rsidRDefault="00854AA9">
      <w:pPr>
        <w:rPr>
          <w:sz w:val="30"/>
          <w:szCs w:val="30"/>
        </w:rPr>
      </w:pPr>
    </w:p>
    <w:p w:rsidR="00854AA9" w:rsidRDefault="00854AA9">
      <w:pPr>
        <w:rPr>
          <w:sz w:val="30"/>
          <w:szCs w:val="30"/>
        </w:rPr>
      </w:pPr>
    </w:p>
    <w:p w:rsidR="00854AA9" w:rsidRDefault="00854AA9">
      <w:pPr>
        <w:rPr>
          <w:sz w:val="30"/>
          <w:szCs w:val="30"/>
        </w:rPr>
      </w:pPr>
    </w:p>
    <w:p w:rsidR="00854AA9" w:rsidRDefault="0095243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Инспекция Министерства по налогам и сборам Республики Беларусь по Слонимскому району просит разместить на официальном сайте Слонимского РИК – </w:t>
      </w:r>
      <w:r>
        <w:rPr>
          <w:sz w:val="30"/>
          <w:szCs w:val="30"/>
          <w:lang w:val="en-US"/>
        </w:rPr>
        <w:t>SLONIM</w:t>
      </w:r>
      <w:r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gov</w:t>
      </w:r>
      <w:r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 xml:space="preserve">  информацию,  прилагаемую к настоящему письму.</w:t>
      </w:r>
    </w:p>
    <w:p w:rsidR="00854AA9" w:rsidRDefault="00854AA9">
      <w:pPr>
        <w:widowControl w:val="0"/>
        <w:jc w:val="both"/>
        <w:rPr>
          <w:sz w:val="30"/>
          <w:szCs w:val="30"/>
        </w:rPr>
      </w:pPr>
    </w:p>
    <w:p w:rsidR="00854AA9" w:rsidRDefault="00952430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Приложение: на 1 л. в 1 экз.</w:t>
      </w:r>
    </w:p>
    <w:p w:rsidR="00854AA9" w:rsidRDefault="00952430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854AA9" w:rsidRDefault="00952430">
      <w:pPr>
        <w:widowControl w:val="0"/>
        <w:jc w:val="both"/>
        <w:rPr>
          <w:sz w:val="18"/>
        </w:rPr>
      </w:pPr>
      <w:r>
        <w:rPr>
          <w:sz w:val="30"/>
          <w:szCs w:val="30"/>
        </w:rPr>
        <w:t>Заместитель начальник</w:t>
      </w:r>
      <w:r>
        <w:rPr>
          <w:sz w:val="30"/>
          <w:szCs w:val="30"/>
        </w:rPr>
        <w:t>а инспекции                          Т.В.Лущик</w:t>
      </w: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952430">
      <w:pPr>
        <w:tabs>
          <w:tab w:val="left" w:pos="993"/>
        </w:tabs>
        <w:ind w:left="567" w:hanging="567"/>
        <w:jc w:val="both"/>
        <w:rPr>
          <w:sz w:val="18"/>
        </w:rPr>
      </w:pPr>
      <w:r>
        <w:rPr>
          <w:sz w:val="18"/>
        </w:rPr>
        <w:t>4  Колтун6 6388</w:t>
      </w:r>
    </w:p>
    <w:p w:rsidR="00854AA9" w:rsidRDefault="00952430">
      <w:pPr>
        <w:tabs>
          <w:tab w:val="left" w:pos="993"/>
        </w:tabs>
        <w:ind w:left="567" w:hanging="567"/>
        <w:jc w:val="both"/>
        <w:rPr>
          <w:sz w:val="18"/>
        </w:rPr>
      </w:pPr>
      <w:r>
        <w:rPr>
          <w:sz w:val="18"/>
        </w:rPr>
        <w:t>16.01.2018</w:t>
      </w:r>
    </w:p>
    <w:p w:rsidR="00854AA9" w:rsidRDefault="00854AA9">
      <w:pPr>
        <w:tabs>
          <w:tab w:val="left" w:pos="993"/>
        </w:tabs>
        <w:ind w:left="567" w:hanging="567"/>
        <w:jc w:val="both"/>
        <w:rPr>
          <w:sz w:val="18"/>
        </w:rPr>
      </w:pPr>
    </w:p>
    <w:p w:rsidR="00854AA9" w:rsidRDefault="00952430">
      <w:pPr>
        <w:tabs>
          <w:tab w:val="left" w:pos="993"/>
        </w:tabs>
        <w:ind w:left="567" w:hanging="567"/>
        <w:jc w:val="both"/>
        <w:rPr>
          <w:sz w:val="18"/>
        </w:rPr>
      </w:pPr>
      <w:r>
        <w:rPr>
          <w:sz w:val="18"/>
        </w:rPr>
        <w:t>Отпечатано в 2 экз.:</w:t>
      </w:r>
    </w:p>
    <w:p w:rsidR="00854AA9" w:rsidRDefault="00952430">
      <w:pPr>
        <w:tabs>
          <w:tab w:val="left" w:pos="993"/>
        </w:tabs>
        <w:ind w:left="567" w:hanging="567"/>
        <w:jc w:val="both"/>
        <w:rPr>
          <w:sz w:val="18"/>
        </w:rPr>
      </w:pPr>
      <w:r>
        <w:rPr>
          <w:sz w:val="18"/>
        </w:rPr>
        <w:t>1 экз. – в дело 4-1-9</w:t>
      </w:r>
    </w:p>
    <w:p w:rsidR="00854AA9" w:rsidRDefault="00952430">
      <w:pPr>
        <w:tabs>
          <w:tab w:val="left" w:pos="993"/>
        </w:tabs>
        <w:ind w:left="567" w:hanging="567"/>
        <w:jc w:val="both"/>
      </w:pPr>
      <w:r>
        <w:rPr>
          <w:sz w:val="18"/>
        </w:rPr>
        <w:t>2 экз. - адресату</w:t>
      </w: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854AA9">
      <w:pPr>
        <w:rPr>
          <w:sz w:val="18"/>
        </w:rPr>
      </w:pPr>
    </w:p>
    <w:p w:rsidR="00854AA9" w:rsidRDefault="00952430">
      <w:pPr>
        <w:jc w:val="center"/>
        <w:rPr>
          <w:b/>
          <w:szCs w:val="30"/>
        </w:rPr>
      </w:pPr>
      <w:r>
        <w:rPr>
          <w:b/>
          <w:szCs w:val="30"/>
        </w:rPr>
        <w:t>О ПОРЯДКЕ ПРИЕМА ДЕНЕЖНЫХ СРЕДСТВ НА ПЕРИОД РЕМОНТА КАССОВОГО ОБОРУДОВАНИЯ</w:t>
      </w:r>
    </w:p>
    <w:p w:rsidR="00854AA9" w:rsidRDefault="00854AA9">
      <w:pPr>
        <w:ind w:firstLine="709"/>
        <w:jc w:val="both"/>
        <w:rPr>
          <w:b/>
          <w:szCs w:val="30"/>
        </w:rPr>
      </w:pPr>
    </w:p>
    <w:p w:rsidR="00854AA9" w:rsidRDefault="00952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Инспекция </w:t>
      </w:r>
      <w:r>
        <w:rPr>
          <w:sz w:val="28"/>
          <w:szCs w:val="28"/>
        </w:rPr>
        <w:t>Министерства  по налогам и сборам по Слонимскому району в связи с возникающими вопросами о порядке приема наличных денежных средств в период ремонта кассового оборудования и при временном  отсутствии электроэнергии сообщает, что  при выходе кассового обору</w:t>
      </w:r>
      <w:r>
        <w:rPr>
          <w:sz w:val="28"/>
          <w:szCs w:val="28"/>
        </w:rPr>
        <w:t>дования из строя субъекты хозяйствования должны обратиться в центры технического обслуживания и ремонта кассового оборудования (далее - ЦТО) для замены такого кассового оборудования  на исправное  из подменного фонда ЦТО. В период до предоставления ЦТО исп</w:t>
      </w:r>
      <w:r>
        <w:rPr>
          <w:sz w:val="28"/>
          <w:szCs w:val="28"/>
        </w:rPr>
        <w:t>равного кассового оборудования (в том числе кассового оборудования с установленным средством контроля налоговых органов), а также при отсутствии у ЦТО подменного фонда  кассового оборудования и отсутствии электроэнергии, субъекты хозяйствования вправе испо</w:t>
      </w:r>
      <w:r>
        <w:rPr>
          <w:sz w:val="28"/>
          <w:szCs w:val="28"/>
        </w:rPr>
        <w:t xml:space="preserve">льзовать  для приема наличных денежных средств  при реализации товаров (работ, услуг) квитанции. </w:t>
      </w:r>
    </w:p>
    <w:p w:rsidR="00854AA9" w:rsidRDefault="00952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квитанции о приеме наличных денежных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</w:t>
      </w:r>
      <w:r>
        <w:rPr>
          <w:bCs/>
          <w:sz w:val="28"/>
          <w:szCs w:val="28"/>
        </w:rPr>
        <w:t xml:space="preserve">при продаже товаров (выполнении работ, оказании услуг) без применения кассового оборудования и платежных </w:t>
      </w:r>
      <w:r>
        <w:rPr>
          <w:bCs/>
          <w:sz w:val="28"/>
          <w:szCs w:val="28"/>
        </w:rPr>
        <w:t>терминалов утверждена п</w:t>
      </w:r>
      <w:r>
        <w:rPr>
          <w:sz w:val="28"/>
          <w:szCs w:val="28"/>
        </w:rPr>
        <w:t>остановлением Министерства торговли Республики Беларусь  от 23.08.2011 № 34  «О мерах по реализации постановления Совета Министров Республики Беларусь от 6 июля 2011г. №912».</w:t>
      </w:r>
    </w:p>
    <w:p w:rsidR="00854AA9" w:rsidRDefault="00952430">
      <w:pPr>
        <w:pStyle w:val="a8"/>
        <w:jc w:val="right"/>
      </w:pPr>
      <w:r>
        <w:t xml:space="preserve">                 </w:t>
      </w:r>
    </w:p>
    <w:p w:rsidR="00854AA9" w:rsidRDefault="00952430">
      <w:pPr>
        <w:pStyle w:val="a8"/>
        <w:jc w:val="right"/>
        <w:rPr>
          <w:i/>
        </w:rPr>
      </w:pPr>
      <w:r>
        <w:t xml:space="preserve">      </w:t>
      </w:r>
      <w:r>
        <w:rPr>
          <w:i/>
        </w:rPr>
        <w:t xml:space="preserve">Управление  контрольной работы </w:t>
      </w:r>
    </w:p>
    <w:p w:rsidR="00854AA9" w:rsidRDefault="00952430">
      <w:pPr>
        <w:pStyle w:val="a8"/>
        <w:jc w:val="right"/>
        <w:rPr>
          <w:i/>
        </w:rPr>
      </w:pPr>
      <w:r>
        <w:rPr>
          <w:i/>
        </w:rPr>
        <w:t xml:space="preserve">  </w:t>
      </w:r>
      <w:r>
        <w:rPr>
          <w:i/>
        </w:rPr>
        <w:t xml:space="preserve">                                     инспекции Министерства по налогам и сборам</w:t>
      </w:r>
    </w:p>
    <w:p w:rsidR="00854AA9" w:rsidRDefault="00952430">
      <w:pPr>
        <w:pStyle w:val="a8"/>
        <w:jc w:val="right"/>
        <w:rPr>
          <w:sz w:val="18"/>
        </w:rPr>
      </w:pPr>
      <w:r>
        <w:rPr>
          <w:i/>
        </w:rPr>
        <w:t xml:space="preserve">                                       Республики Беларусь по Слонимскому району </w:t>
      </w:r>
    </w:p>
    <w:p w:rsidR="00854AA9" w:rsidRDefault="00854AA9">
      <w:pPr>
        <w:spacing w:after="1" w:line="240" w:lineRule="atLeast"/>
        <w:ind w:firstLine="540"/>
        <w:jc w:val="right"/>
      </w:pPr>
    </w:p>
    <w:p w:rsidR="00854AA9" w:rsidRDefault="00854AA9">
      <w:pPr>
        <w:pStyle w:val="ttlbaze"/>
        <w:jc w:val="center"/>
        <w:rPr>
          <w:sz w:val="18"/>
        </w:rPr>
      </w:pPr>
    </w:p>
    <w:sectPr w:rsidR="00854A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7E15"/>
    <w:multiLevelType w:val="singleLevel"/>
    <w:tmpl w:val="8144A090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A9"/>
    <w:rsid w:val="00854AA9"/>
    <w:rsid w:val="0095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8883B564-A497-4543-A8D8-D8D7D429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firstLine="709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sz w:val="30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rPr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Основной текст Знак"/>
    <w:link w:val="a3"/>
    <w:uiPriority w:val="99"/>
    <w:locked/>
    <w:rPr>
      <w:rFonts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b/>
      <w:bCs/>
      <w:sz w:val="32"/>
    </w:rPr>
  </w:style>
  <w:style w:type="character" w:customStyle="1" w:styleId="a6">
    <w:name w:val="Подзаголовок Знак"/>
    <w:link w:val="a5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ttlbaze">
    <w:name w:val="ttl_baze"/>
    <w:basedOn w:val="a"/>
    <w:pPr>
      <w:spacing w:before="100" w:beforeAutospacing="1" w:after="100" w:afterAutospacing="1"/>
    </w:pPr>
    <w:rPr>
      <w:rFonts w:ascii="Arial" w:hAnsi="Arial" w:cs="Arial"/>
      <w:b/>
      <w:bCs/>
      <w:color w:val="333333"/>
      <w:sz w:val="34"/>
      <w:szCs w:val="34"/>
    </w:rPr>
  </w:style>
  <w:style w:type="character" w:styleId="a7">
    <w:name w:val="Strong"/>
    <w:qFormat/>
    <w:rPr>
      <w:b/>
      <w:bCs/>
    </w:rPr>
  </w:style>
  <w:style w:type="paragraph" w:styleId="a8">
    <w:name w:val="Body Text Indent"/>
    <w:basedOn w:val="a"/>
    <w:link w:val="a9"/>
    <w:pPr>
      <w:spacing w:after="120"/>
      <w:ind w:left="283"/>
    </w:pPr>
  </w:style>
  <w:style w:type="character" w:customStyle="1" w:styleId="a9">
    <w:name w:val="Основной текст с отступом Знак"/>
    <w:link w:val="a8"/>
    <w:rPr>
      <w:sz w:val="24"/>
      <w:szCs w:val="24"/>
    </w:rPr>
  </w:style>
  <w:style w:type="paragraph" w:customStyle="1" w:styleId="justify">
    <w:name w:val="justify"/>
    <w:basedOn w:val="a"/>
    <w:pPr>
      <w:spacing w:after="160"/>
      <w:ind w:firstLine="567"/>
      <w:jc w:val="both"/>
    </w:p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9524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52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87D5-106C-4EA9-8916-48E3C4BA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Imns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2018-01-17T14:37:00Z</cp:lastPrinted>
  <dcterms:created xsi:type="dcterms:W3CDTF">2018-01-17T14:37:00Z</dcterms:created>
  <dcterms:modified xsi:type="dcterms:W3CDTF">2018-01-17T14:37:00Z</dcterms:modified>
</cp:coreProperties>
</file>